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CE70" w14:textId="5A5E9AC4" w:rsidR="0027202E" w:rsidRPr="0048230B" w:rsidRDefault="002C5CEC" w:rsidP="00D45C79">
      <w:pPr>
        <w:pStyle w:val="Kop1"/>
        <w:jc w:val="right"/>
        <w:rPr>
          <w:rFonts w:ascii="Calibri" w:hAnsi="Calibri"/>
          <w:color w:val="000000" w:themeColor="text1"/>
        </w:rPr>
      </w:pPr>
      <w:r>
        <w:rPr>
          <w:rFonts w:ascii="Calibri" w:hAnsi="Calibri"/>
          <w:color w:val="000000" w:themeColor="text1"/>
        </w:rPr>
        <w:t xml:space="preserve">De </w:t>
      </w:r>
      <w:r w:rsidR="0027202E" w:rsidRPr="0048230B">
        <w:rPr>
          <w:rFonts w:ascii="Calibri" w:hAnsi="Calibri"/>
          <w:color w:val="000000" w:themeColor="text1"/>
        </w:rPr>
        <w:t>Jaarlijkse Verklaring naleving FIN Norme</w:t>
      </w:r>
      <w:r w:rsidR="00587412">
        <w:rPr>
          <w:rFonts w:ascii="Calibri" w:hAnsi="Calibri"/>
          <w:color w:val="000000" w:themeColor="text1"/>
        </w:rPr>
        <w:t xml:space="preserve">n </w:t>
      </w:r>
      <w:r w:rsidR="0027202E" w:rsidRPr="0048230B">
        <w:rPr>
          <w:rFonts w:ascii="Calibri" w:hAnsi="Calibri"/>
          <w:color w:val="000000" w:themeColor="text1"/>
        </w:rPr>
        <w:t>Goed Bestu</w:t>
      </w:r>
      <w:r w:rsidR="00587412">
        <w:rPr>
          <w:rFonts w:ascii="Calibri" w:hAnsi="Calibri"/>
          <w:color w:val="000000" w:themeColor="text1"/>
        </w:rPr>
        <w:t>u</w:t>
      </w:r>
      <w:r w:rsidR="0027202E" w:rsidRPr="0048230B">
        <w:rPr>
          <w:rFonts w:ascii="Calibri" w:hAnsi="Calibri"/>
          <w:color w:val="000000" w:themeColor="text1"/>
        </w:rPr>
        <w:t>r</w:t>
      </w:r>
      <w:r w:rsidR="00D45C79">
        <w:rPr>
          <w:noProof/>
        </w:rPr>
        <w:drawing>
          <wp:inline distT="0" distB="0" distL="0" distR="0" wp14:anchorId="25FA614A" wp14:editId="7D94D055">
            <wp:extent cx="1137761" cy="6731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205" cy="681645"/>
                    </a:xfrm>
                    <a:prstGeom prst="rect">
                      <a:avLst/>
                    </a:prstGeom>
                    <a:noFill/>
                    <a:ln>
                      <a:noFill/>
                    </a:ln>
                  </pic:spPr>
                </pic:pic>
              </a:graphicData>
            </a:graphic>
          </wp:inline>
        </w:drawing>
      </w:r>
    </w:p>
    <w:p w14:paraId="6E6B5A41" w14:textId="77777777" w:rsidR="0027202E" w:rsidRPr="0048230B" w:rsidRDefault="0027202E" w:rsidP="0027202E">
      <w:pPr>
        <w:pStyle w:val="Kop1"/>
        <w:rPr>
          <w:rFonts w:ascii="Calibri" w:hAnsi="Calibri"/>
          <w:color w:val="000000" w:themeColor="text1"/>
          <w:sz w:val="16"/>
          <w:szCs w:val="16"/>
        </w:rPr>
      </w:pPr>
      <w:bookmarkStart w:id="0" w:name="__RefHeading___Toc4801_918310168"/>
      <w:bookmarkEnd w:id="0"/>
    </w:p>
    <w:p w14:paraId="661AC6ED" w14:textId="77777777" w:rsidR="00D9628E" w:rsidRDefault="00D9628E" w:rsidP="002C5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i/>
          <w:color w:val="000000" w:themeColor="text1"/>
          <w:sz w:val="22"/>
          <w:szCs w:val="22"/>
        </w:rPr>
      </w:pPr>
    </w:p>
    <w:p w14:paraId="4D5239CC" w14:textId="73BE499B" w:rsidR="00654983" w:rsidRPr="003115D3" w:rsidRDefault="0027202E" w:rsidP="002C5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i/>
          <w:color w:val="000000" w:themeColor="text1"/>
          <w:sz w:val="22"/>
          <w:szCs w:val="22"/>
        </w:rPr>
      </w:pPr>
      <w:r w:rsidRPr="003115D3">
        <w:rPr>
          <w:rFonts w:ascii="Calibri" w:hAnsi="Calibri"/>
          <w:i/>
          <w:color w:val="000000" w:themeColor="text1"/>
          <w:sz w:val="22"/>
          <w:szCs w:val="22"/>
        </w:rPr>
        <w:t>Het onderhavige vermogensfonds verklaart dat het voldoet aan onderstaande normen, die zijn afgeleid uit de FIN Code Goed Bestuur.</w:t>
      </w:r>
    </w:p>
    <w:p w14:paraId="5ECD014E" w14:textId="2C4E699C" w:rsidR="00654983" w:rsidRDefault="00654983"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olor w:val="000000" w:themeColor="text1"/>
          <w:sz w:val="22"/>
          <w:szCs w:val="22"/>
        </w:rPr>
      </w:pPr>
    </w:p>
    <w:p w14:paraId="573654A5" w14:textId="77777777" w:rsidR="00D9628E" w:rsidRPr="003115D3" w:rsidRDefault="00D9628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olor w:val="000000" w:themeColor="text1"/>
          <w:sz w:val="22"/>
          <w:szCs w:val="22"/>
        </w:rPr>
      </w:pPr>
    </w:p>
    <w:tbl>
      <w:tblPr>
        <w:tblStyle w:val="Tabelraster"/>
        <w:tblW w:w="0" w:type="auto"/>
        <w:tblInd w:w="-5" w:type="dxa"/>
        <w:tblLook w:val="04A0" w:firstRow="1" w:lastRow="0" w:firstColumn="1" w:lastColumn="0" w:noHBand="0" w:noVBand="1"/>
      </w:tblPr>
      <w:tblGrid>
        <w:gridCol w:w="4678"/>
        <w:gridCol w:w="4389"/>
      </w:tblGrid>
      <w:tr w:rsidR="008B5E57" w:rsidRPr="00D9628E" w14:paraId="5A23C0DC" w14:textId="77777777" w:rsidTr="008B5E57">
        <w:tc>
          <w:tcPr>
            <w:tcW w:w="4678" w:type="dxa"/>
          </w:tcPr>
          <w:p w14:paraId="7F66E46A" w14:textId="3C61D6CD"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Boekjaar:</w:t>
            </w:r>
          </w:p>
        </w:tc>
        <w:tc>
          <w:tcPr>
            <w:tcW w:w="4389" w:type="dxa"/>
          </w:tcPr>
          <w:p w14:paraId="2955C2ED" w14:textId="42ED306C"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1095397724"/>
                <w:placeholder>
                  <w:docPart w:val="8A50BAD5F7224C65901C416D3DB17020"/>
                </w:placeholder>
                <w:showingPlcHdr/>
              </w:sdtPr>
              <w:sdtEndPr/>
              <w:sdtContent>
                <w:r w:rsidR="007350ED" w:rsidRPr="002A50E1">
                  <w:rPr>
                    <w:rStyle w:val="Tekstvantijdelijkeaanduiding"/>
                  </w:rPr>
                  <w:t>Klik of tik om tekst in te voeren.</w:t>
                </w:r>
              </w:sdtContent>
            </w:sdt>
          </w:p>
        </w:tc>
      </w:tr>
      <w:tr w:rsidR="008B5E57" w:rsidRPr="00D9628E" w14:paraId="5C9374D6" w14:textId="77777777" w:rsidTr="008B5E57">
        <w:tc>
          <w:tcPr>
            <w:tcW w:w="4678" w:type="dxa"/>
          </w:tcPr>
          <w:p w14:paraId="28AA8BB2" w14:textId="5D7E3F0A"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 xml:space="preserve">Naam vermogensfonds:  </w:t>
            </w:r>
          </w:p>
        </w:tc>
        <w:tc>
          <w:tcPr>
            <w:tcW w:w="4389" w:type="dxa"/>
          </w:tcPr>
          <w:p w14:paraId="31BDE1FD" w14:textId="3AFBD254"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1419907477"/>
                <w:placeholder>
                  <w:docPart w:val="57463055BF4949CF81867C18C56AFB39"/>
                </w:placeholder>
                <w:showingPlcHdr/>
              </w:sdtPr>
              <w:sdtEndPr/>
              <w:sdtContent>
                <w:r w:rsidR="007350ED" w:rsidRPr="002A50E1">
                  <w:rPr>
                    <w:rStyle w:val="Tekstvantijdelijkeaanduiding"/>
                  </w:rPr>
                  <w:t>Klik of tik om tekst in te voeren.</w:t>
                </w:r>
              </w:sdtContent>
            </w:sdt>
          </w:p>
        </w:tc>
      </w:tr>
      <w:tr w:rsidR="008B5E57" w:rsidRPr="00D9628E" w14:paraId="737EEF1C" w14:textId="77777777" w:rsidTr="008B5E57">
        <w:tc>
          <w:tcPr>
            <w:tcW w:w="4678" w:type="dxa"/>
          </w:tcPr>
          <w:p w14:paraId="1FF60BFD" w14:textId="2A2FD8C0"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Adres vermogensfonds:</w:t>
            </w:r>
          </w:p>
        </w:tc>
        <w:tc>
          <w:tcPr>
            <w:tcW w:w="4389" w:type="dxa"/>
          </w:tcPr>
          <w:p w14:paraId="3D369F02" w14:textId="1F390393"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1812056687"/>
                <w:placeholder>
                  <w:docPart w:val="268D101EA2944E4E9B40C4DD21950D80"/>
                </w:placeholder>
                <w:showingPlcHdr/>
              </w:sdtPr>
              <w:sdtEndPr/>
              <w:sdtContent>
                <w:r w:rsidR="007350ED" w:rsidRPr="002A50E1">
                  <w:rPr>
                    <w:rStyle w:val="Tekstvantijdelijkeaanduiding"/>
                  </w:rPr>
                  <w:t>Klik of tik om tekst in te voeren.</w:t>
                </w:r>
              </w:sdtContent>
            </w:sdt>
          </w:p>
        </w:tc>
      </w:tr>
      <w:tr w:rsidR="008B5E57" w:rsidRPr="00D9628E" w14:paraId="00B34271" w14:textId="77777777" w:rsidTr="008B5E57">
        <w:tc>
          <w:tcPr>
            <w:tcW w:w="4678" w:type="dxa"/>
          </w:tcPr>
          <w:p w14:paraId="67A7E7C7" w14:textId="7C6F6737"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 xml:space="preserve">Statutaire vestigingsplaats vermogensfonds:  </w:t>
            </w:r>
          </w:p>
        </w:tc>
        <w:tc>
          <w:tcPr>
            <w:tcW w:w="4389" w:type="dxa"/>
          </w:tcPr>
          <w:p w14:paraId="2F7398A2" w14:textId="0169071E"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1968879444"/>
                <w:placeholder>
                  <w:docPart w:val="45A56D5034624514BCA3F54CCD2C5316"/>
                </w:placeholder>
                <w:showingPlcHdr/>
              </w:sdtPr>
              <w:sdtEndPr/>
              <w:sdtContent>
                <w:r w:rsidR="007350ED" w:rsidRPr="002A50E1">
                  <w:rPr>
                    <w:rStyle w:val="Tekstvantijdelijkeaanduiding"/>
                  </w:rPr>
                  <w:t>Klik of tik om tekst in te voeren.</w:t>
                </w:r>
              </w:sdtContent>
            </w:sdt>
          </w:p>
        </w:tc>
      </w:tr>
      <w:tr w:rsidR="008B5E57" w:rsidRPr="00D9628E" w14:paraId="09523E61" w14:textId="77777777" w:rsidTr="008B5E57">
        <w:tc>
          <w:tcPr>
            <w:tcW w:w="4678" w:type="dxa"/>
          </w:tcPr>
          <w:p w14:paraId="78089661" w14:textId="5E99B78A"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 xml:space="preserve">Inschrijvingsnummer KvK indien van toepassing:  </w:t>
            </w:r>
          </w:p>
        </w:tc>
        <w:tc>
          <w:tcPr>
            <w:tcW w:w="4389" w:type="dxa"/>
          </w:tcPr>
          <w:p w14:paraId="7C7E0351" w14:textId="5E19EA05"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1575653120"/>
                <w:placeholder>
                  <w:docPart w:val="02595DED2DEB4F2A82CF1CDD58A6DEE9"/>
                </w:placeholder>
                <w:showingPlcHdr/>
              </w:sdtPr>
              <w:sdtEndPr/>
              <w:sdtContent>
                <w:r w:rsidR="007350ED" w:rsidRPr="002A50E1">
                  <w:rPr>
                    <w:rStyle w:val="Tekstvantijdelijkeaanduiding"/>
                  </w:rPr>
                  <w:t>Klik of tik om tekst in te voeren.</w:t>
                </w:r>
              </w:sdtContent>
            </w:sdt>
          </w:p>
        </w:tc>
      </w:tr>
      <w:tr w:rsidR="008B5E57" w:rsidRPr="00D9628E" w14:paraId="34773CC6" w14:textId="77777777" w:rsidTr="008B5E57">
        <w:tc>
          <w:tcPr>
            <w:tcW w:w="4678" w:type="dxa"/>
          </w:tcPr>
          <w:p w14:paraId="332FBDC5" w14:textId="6DA562C1"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 xml:space="preserve">Donatievolume </w:t>
            </w:r>
            <w:r w:rsidRPr="00D9628E">
              <w:rPr>
                <w:rStyle w:val="Voetnootanker"/>
                <w:rFonts w:ascii="Calibri" w:hAnsi="Calibri"/>
                <w:color w:val="000000" w:themeColor="text1"/>
              </w:rPr>
              <w:footnoteReference w:id="1"/>
            </w:r>
            <w:r w:rsidRPr="00D9628E">
              <w:rPr>
                <w:rFonts w:ascii="Calibri" w:hAnsi="Calibri"/>
                <w:color w:val="000000" w:themeColor="text1"/>
              </w:rPr>
              <w:t xml:space="preserve"> is lager dan € 150.000:</w:t>
            </w:r>
            <w:r w:rsidR="00A4120F">
              <w:rPr>
                <w:rFonts w:ascii="Calibri" w:hAnsi="Calibri"/>
                <w:color w:val="000000" w:themeColor="text1"/>
              </w:rPr>
              <w:br/>
              <w:t>(JA / NEE)</w:t>
            </w:r>
          </w:p>
        </w:tc>
        <w:tc>
          <w:tcPr>
            <w:tcW w:w="4389" w:type="dxa"/>
          </w:tcPr>
          <w:p w14:paraId="499000B0" w14:textId="0E4A7935" w:rsidR="008B5E57" w:rsidRPr="00D9628E" w:rsidRDefault="008B5E57"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r w:rsidRPr="00D9628E">
              <w:rPr>
                <w:rFonts w:ascii="Calibri" w:hAnsi="Calibri"/>
                <w:color w:val="000000" w:themeColor="text1"/>
              </w:rPr>
              <w:t xml:space="preserve"> </w:t>
            </w:r>
            <w:sdt>
              <w:sdtPr>
                <w:rPr>
                  <w:rFonts w:ascii="Calibri" w:hAnsi="Calibri"/>
                  <w:color w:val="000000" w:themeColor="text1"/>
                </w:rPr>
                <w:id w:val="-1577425837"/>
                <w:placeholder>
                  <w:docPart w:val="DefaultPlaceholder_-1854013440"/>
                </w:placeholder>
                <w:showingPlcHdr/>
              </w:sdtPr>
              <w:sdtEndPr/>
              <w:sdtContent>
                <w:r w:rsidR="007350ED" w:rsidRPr="002A50E1">
                  <w:rPr>
                    <w:rStyle w:val="Tekstvantijdelijkeaanduiding"/>
                  </w:rPr>
                  <w:t>Klik of tik om tekst in te voeren.</w:t>
                </w:r>
              </w:sdtContent>
            </w:sdt>
          </w:p>
        </w:tc>
      </w:tr>
      <w:tr w:rsidR="008B5E57" w:rsidRPr="00D9628E" w14:paraId="78965C98" w14:textId="77777777" w:rsidTr="008B5E57">
        <w:tc>
          <w:tcPr>
            <w:tcW w:w="4678" w:type="dxa"/>
          </w:tcPr>
          <w:p w14:paraId="5D6353CA" w14:textId="2CD08C1F"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 xml:space="preserve">Beschikkingsnummer RSIN:  </w:t>
            </w:r>
          </w:p>
        </w:tc>
        <w:tc>
          <w:tcPr>
            <w:tcW w:w="4389" w:type="dxa"/>
          </w:tcPr>
          <w:p w14:paraId="469260BF" w14:textId="7DE81FEE"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973874453"/>
                <w:placeholder>
                  <w:docPart w:val="6A4DB8D798C8400FB5D1EC2743290922"/>
                </w:placeholder>
                <w:showingPlcHdr/>
              </w:sdtPr>
              <w:sdtEndPr/>
              <w:sdtContent>
                <w:r w:rsidR="007350ED" w:rsidRPr="002A50E1">
                  <w:rPr>
                    <w:rStyle w:val="Tekstvantijdelijkeaanduiding"/>
                  </w:rPr>
                  <w:t>Klik of tik om tekst in te voeren.</w:t>
                </w:r>
              </w:sdtContent>
            </w:sdt>
          </w:p>
        </w:tc>
      </w:tr>
      <w:tr w:rsidR="008B5E57" w:rsidRPr="00D9628E" w14:paraId="7E0D42BA" w14:textId="77777777" w:rsidTr="008B5E57">
        <w:tc>
          <w:tcPr>
            <w:tcW w:w="4678" w:type="dxa"/>
          </w:tcPr>
          <w:p w14:paraId="21AA930B" w14:textId="77777777"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Contactpersoon voor nadere inlichtingen, naam:</w:t>
            </w:r>
          </w:p>
          <w:p w14:paraId="3B6B31EC" w14:textId="27D7D395"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Calibri" w:hAnsi="Calibri"/>
                <w:color w:val="000000" w:themeColor="text1"/>
              </w:rPr>
            </w:pPr>
            <w:r w:rsidRPr="00D9628E">
              <w:rPr>
                <w:rFonts w:ascii="Calibri" w:hAnsi="Calibri"/>
                <w:color w:val="000000" w:themeColor="text1"/>
              </w:rPr>
              <w:t xml:space="preserve">       mail en telefoonnummer:</w:t>
            </w:r>
          </w:p>
        </w:tc>
        <w:tc>
          <w:tcPr>
            <w:tcW w:w="4389" w:type="dxa"/>
          </w:tcPr>
          <w:sdt>
            <w:sdtPr>
              <w:rPr>
                <w:rFonts w:ascii="Calibri" w:hAnsi="Calibri"/>
                <w:color w:val="000000" w:themeColor="text1"/>
              </w:rPr>
              <w:id w:val="-19854044"/>
              <w:placeholder>
                <w:docPart w:val="4DF672BD11DF4F4B8CFBD4D1168C60DE"/>
              </w:placeholder>
            </w:sdtPr>
            <w:sdtEndPr/>
            <w:sdtContent>
              <w:p w14:paraId="5B829DF1" w14:textId="77777777"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sdt>
                  <w:sdtPr>
                    <w:rPr>
                      <w:rFonts w:ascii="Calibri" w:hAnsi="Calibri"/>
                      <w:color w:val="000000" w:themeColor="text1"/>
                    </w:rPr>
                    <w:id w:val="775675526"/>
                    <w:placeholder>
                      <w:docPart w:val="ECAD01555B6E49618A8905A679D5D380"/>
                    </w:placeholder>
                    <w:showingPlcHdr/>
                  </w:sdtPr>
                  <w:sdtEndPr/>
                  <w:sdtContent>
                    <w:r w:rsidR="008B5E57" w:rsidRPr="00D9628E">
                      <w:rPr>
                        <w:rStyle w:val="Tekstvantijdelijkeaanduiding"/>
                        <w:rFonts w:eastAsiaTheme="minorHAnsi"/>
                        <w:color w:val="8EAADB" w:themeColor="accent1" w:themeTint="99"/>
                      </w:rPr>
                      <w:t>Klik of tik om tekst in te voeren.</w:t>
                    </w:r>
                  </w:sdtContent>
                </w:sdt>
              </w:p>
              <w:sdt>
                <w:sdtPr>
                  <w:rPr>
                    <w:rFonts w:ascii="Calibri" w:hAnsi="Calibri"/>
                    <w:color w:val="000000" w:themeColor="text1"/>
                  </w:rPr>
                  <w:id w:val="733283737"/>
                  <w:placeholder>
                    <w:docPart w:val="4F5730752CD84DDD8474AD344006665E"/>
                  </w:placeholder>
                </w:sdtPr>
                <w:sdtEndPr/>
                <w:sdtContent>
                  <w:p w14:paraId="56BAD047" w14:textId="1BC02FE3" w:rsidR="007350ED" w:rsidRDefault="007350ED" w:rsidP="00735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14:paraId="1A670A92" w14:textId="01A0E380" w:rsidR="008B5E57" w:rsidRPr="00D9628E" w:rsidRDefault="00E8703A"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p>
                </w:sdtContent>
              </w:sdt>
            </w:sdtContent>
          </w:sdt>
        </w:tc>
      </w:tr>
      <w:tr w:rsidR="008B5E57" w:rsidRPr="00D9628E" w14:paraId="32DFC974" w14:textId="77777777" w:rsidTr="008B5E57">
        <w:tc>
          <w:tcPr>
            <w:tcW w:w="4678" w:type="dxa"/>
          </w:tcPr>
          <w:p w14:paraId="19862256" w14:textId="67825E19" w:rsidR="008B5E57" w:rsidRPr="00D9628E" w:rsidRDefault="008B5E57" w:rsidP="00D96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Calibri" w:hAnsi="Calibri"/>
                <w:color w:val="000000" w:themeColor="text1"/>
              </w:rPr>
            </w:pPr>
            <w:r w:rsidRPr="00D9628E">
              <w:rPr>
                <w:rFonts w:ascii="Calibri" w:hAnsi="Calibri"/>
                <w:color w:val="000000" w:themeColor="text1"/>
              </w:rPr>
              <w:t>Vermelding gewenst in het -op de FIN website te publiceren- overzicht van FIN-leden die de Verklaring inzake de naleving FIN Normen Goed Bestuur hebben ingediend:</w:t>
            </w:r>
            <w:r w:rsidR="00A4120F">
              <w:rPr>
                <w:rFonts w:ascii="Calibri" w:hAnsi="Calibri"/>
                <w:color w:val="000000" w:themeColor="text1"/>
              </w:rPr>
              <w:br/>
              <w:t>(JA / NEE)</w:t>
            </w:r>
          </w:p>
        </w:tc>
        <w:sdt>
          <w:sdtPr>
            <w:rPr>
              <w:rFonts w:ascii="Calibri" w:hAnsi="Calibri"/>
              <w:color w:val="000000" w:themeColor="text1"/>
            </w:rPr>
            <w:id w:val="-1132852054"/>
            <w:placeholder>
              <w:docPart w:val="DefaultPlaceholder_-1854013440"/>
            </w:placeholder>
            <w:showingPlcHdr/>
          </w:sdtPr>
          <w:sdtEndPr/>
          <w:sdtContent>
            <w:tc>
              <w:tcPr>
                <w:tcW w:w="4389" w:type="dxa"/>
              </w:tcPr>
              <w:p w14:paraId="49E009AB" w14:textId="42A1EA25" w:rsidR="008B5E57" w:rsidRPr="00D9628E" w:rsidRDefault="007350ED"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olor w:val="000000" w:themeColor="text1"/>
                  </w:rPr>
                </w:pPr>
                <w:r w:rsidRPr="002A50E1">
                  <w:rPr>
                    <w:rStyle w:val="Tekstvantijdelijkeaanduiding"/>
                  </w:rPr>
                  <w:t>Klik of tik om tekst in te voeren.</w:t>
                </w:r>
              </w:p>
            </w:tc>
          </w:sdtContent>
        </w:sdt>
      </w:tr>
    </w:tbl>
    <w:p w14:paraId="796A17C3" w14:textId="37F796A2" w:rsidR="00D9628E" w:rsidRPr="00D9628E" w:rsidRDefault="00D9628E">
      <w:pPr>
        <w:spacing w:after="160" w:line="259" w:lineRule="auto"/>
        <w:rPr>
          <w:rFonts w:ascii="Calibri" w:hAnsi="Calibri"/>
          <w:color w:val="000000" w:themeColor="text1"/>
        </w:rPr>
      </w:pPr>
    </w:p>
    <w:p w14:paraId="341F8329" w14:textId="2F3FCD3A" w:rsidR="00136761" w:rsidRPr="00885174" w:rsidRDefault="00D9628E">
      <w:pPr>
        <w:spacing w:after="160" w:line="259" w:lineRule="auto"/>
        <w:rPr>
          <w:rFonts w:ascii="Calibri" w:hAnsi="Calibri"/>
          <w:color w:val="000000" w:themeColor="text1"/>
        </w:rPr>
      </w:pPr>
      <w:r w:rsidRPr="00D9628E">
        <w:rPr>
          <w:rFonts w:ascii="Calibri" w:hAnsi="Calibri"/>
          <w:color w:val="000000" w:themeColor="text1"/>
        </w:rPr>
        <w:br w:type="page"/>
      </w:r>
    </w:p>
    <w:tbl>
      <w:tblPr>
        <w:tblStyle w:val="Tabelraster"/>
        <w:tblW w:w="0" w:type="auto"/>
        <w:tblLook w:val="04A0" w:firstRow="1" w:lastRow="0" w:firstColumn="1" w:lastColumn="0" w:noHBand="0" w:noVBand="1"/>
      </w:tblPr>
      <w:tblGrid>
        <w:gridCol w:w="6516"/>
        <w:gridCol w:w="2546"/>
      </w:tblGrid>
      <w:tr w:rsidR="00D23ACA" w14:paraId="68160AFC" w14:textId="77777777" w:rsidTr="00D9628E">
        <w:tc>
          <w:tcPr>
            <w:tcW w:w="6516" w:type="dxa"/>
          </w:tcPr>
          <w:p w14:paraId="5D7F4B94" w14:textId="77777777" w:rsidR="00D23ACA" w:rsidRPr="006B5685" w:rsidRDefault="00D23ACA" w:rsidP="00D23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rPr>
            </w:pPr>
            <w:r w:rsidRPr="006B5685">
              <w:rPr>
                <w:rFonts w:ascii="Calibri" w:hAnsi="Calibri" w:cs="Calibri"/>
                <w:b/>
                <w:i/>
                <w:color w:val="000000" w:themeColor="text1"/>
                <w:sz w:val="22"/>
                <w:szCs w:val="22"/>
              </w:rPr>
              <w:lastRenderedPageBreak/>
              <w:t>Norm</w:t>
            </w:r>
          </w:p>
          <w:p w14:paraId="02E3555C" w14:textId="77777777" w:rsidR="00D23ACA" w:rsidRPr="00D23ACA" w:rsidRDefault="00D23ACA">
            <w:pPr>
              <w:spacing w:after="160" w:line="259" w:lineRule="auto"/>
              <w:rPr>
                <w:rFonts w:ascii="Calibri" w:hAnsi="Calibri" w:cs="Calibri"/>
                <w:color w:val="000000" w:themeColor="text1"/>
                <w:sz w:val="22"/>
                <w:szCs w:val="22"/>
              </w:rPr>
            </w:pPr>
          </w:p>
        </w:tc>
        <w:sdt>
          <w:sdtPr>
            <w:rPr>
              <w:rStyle w:val="Tekstvantijdelijkeaanduiding"/>
              <w:rFonts w:eastAsiaTheme="minorHAnsi"/>
              <w:color w:val="8EAADB" w:themeColor="accent1" w:themeTint="99"/>
            </w:rPr>
            <w:id w:val="504862927"/>
            <w:placeholder>
              <w:docPart w:val="2A5BFBC8BFD947D2A2937BC460BAC264"/>
            </w:placeholder>
          </w:sdtPr>
          <w:sdtEndPr>
            <w:rPr>
              <w:rStyle w:val="Standaardalinea-lettertype"/>
              <w:rFonts w:ascii="Calibri" w:eastAsia="Times New Roman" w:hAnsi="Calibri" w:cs="Calibri"/>
              <w:color w:val="000000" w:themeColor="text1"/>
              <w:sz w:val="22"/>
              <w:szCs w:val="22"/>
            </w:rPr>
          </w:sdtEndPr>
          <w:sdtContent>
            <w:tc>
              <w:tcPr>
                <w:tcW w:w="2546" w:type="dxa"/>
              </w:tcPr>
              <w:p w14:paraId="41EC8FBB" w14:textId="77777777" w:rsidR="000B0F59" w:rsidRDefault="000B0F59" w:rsidP="000B0F59">
                <w:pPr>
                  <w:spacing w:after="160" w:line="259" w:lineRule="auto"/>
                </w:pPr>
                <w:r w:rsidRPr="006B5685">
                  <w:rPr>
                    <w:rFonts w:ascii="Calibri" w:hAnsi="Calibri" w:cs="Calibri"/>
                    <w:b/>
                    <w:i/>
                    <w:color w:val="000000" w:themeColor="text1"/>
                    <w:sz w:val="22"/>
                    <w:szCs w:val="22"/>
                  </w:rPr>
                  <w:t>Waar vastgelegd in eigen stukken</w:t>
                </w:r>
              </w:p>
              <w:p w14:paraId="664E6217" w14:textId="2B52E2A9" w:rsidR="00D23ACA" w:rsidRPr="006B5685" w:rsidRDefault="00D23ACA" w:rsidP="000B0F59">
                <w:pPr>
                  <w:spacing w:after="160" w:line="259" w:lineRule="auto"/>
                  <w:rPr>
                    <w:rFonts w:ascii="Calibri" w:hAnsi="Calibri" w:cs="Calibri"/>
                    <w:b/>
                    <w:i/>
                    <w:color w:val="000000" w:themeColor="text1"/>
                    <w:sz w:val="22"/>
                    <w:szCs w:val="22"/>
                  </w:rPr>
                </w:pPr>
              </w:p>
            </w:tc>
          </w:sdtContent>
        </w:sdt>
      </w:tr>
      <w:tr w:rsidR="00D23ACA" w14:paraId="1F769A92" w14:textId="77777777" w:rsidTr="00D9628E">
        <w:tc>
          <w:tcPr>
            <w:tcW w:w="6516" w:type="dxa"/>
          </w:tcPr>
          <w:p w14:paraId="2B9CEB7B" w14:textId="77777777" w:rsidR="00D23ACA" w:rsidRPr="00D23ACA" w:rsidRDefault="00D23ACA" w:rsidP="00D23ACA">
            <w:pPr>
              <w:pStyle w:val="Lijstaline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b/>
                <w:i/>
                <w:color w:val="000000" w:themeColor="text1"/>
                <w:sz w:val="22"/>
                <w:szCs w:val="22"/>
                <w:u w:val="single"/>
              </w:rPr>
              <w:t xml:space="preserve">Beleid </w:t>
            </w:r>
          </w:p>
          <w:p w14:paraId="3E028B46"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 xml:space="preserve">Het vermogensfonds heeft een beknopt actueel (meerjaren)beleidsplan waarin het beleid, een (meerjaren)begroting en voor zover mogelijk de beoogde doelen en/of maatschappelijke resultaten zijn beschreven; </w:t>
            </w:r>
          </w:p>
          <w:p w14:paraId="6DB13EC1" w14:textId="77777777" w:rsidR="00D23ACA" w:rsidRDefault="00D23ACA" w:rsidP="006B5685">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 xml:space="preserve">Het (meerjaren)beleidsplan en de activiteiten van het vermogensfonds zijn in overeenstemming met zijn statutaire doelstelling. </w:t>
            </w:r>
          </w:p>
          <w:p w14:paraId="30B05557" w14:textId="3FEFCDA6" w:rsidR="00743D1D" w:rsidRPr="006B5685" w:rsidRDefault="00743D1D" w:rsidP="00743D1D">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Calibri" w:hAnsi="Calibri" w:cs="Calibri"/>
                <w:color w:val="000000" w:themeColor="text1"/>
                <w:sz w:val="22"/>
                <w:szCs w:val="22"/>
              </w:rPr>
            </w:pPr>
          </w:p>
        </w:tc>
        <w:tc>
          <w:tcPr>
            <w:tcW w:w="2546" w:type="dxa"/>
          </w:tcPr>
          <w:p w14:paraId="77C6C4BE" w14:textId="72D9C846" w:rsidR="00D23ACA" w:rsidRPr="00D23ACA" w:rsidRDefault="00DD2E82">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tc>
      </w:tr>
      <w:tr w:rsidR="00D23ACA" w14:paraId="50F4BF06" w14:textId="77777777" w:rsidTr="00D9628E">
        <w:tc>
          <w:tcPr>
            <w:tcW w:w="6516" w:type="dxa"/>
          </w:tcPr>
          <w:p w14:paraId="55FFD01E" w14:textId="77777777" w:rsidR="00D23ACA" w:rsidRPr="00D23ACA" w:rsidRDefault="00D23ACA" w:rsidP="00D23ACA">
            <w:pPr>
              <w:pStyle w:val="Lijstaline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u w:val="single"/>
              </w:rPr>
            </w:pPr>
            <w:r w:rsidRPr="00D23ACA">
              <w:rPr>
                <w:rFonts w:ascii="Calibri" w:hAnsi="Calibri" w:cs="Calibri"/>
                <w:b/>
                <w:i/>
                <w:color w:val="000000" w:themeColor="text1"/>
                <w:sz w:val="22"/>
                <w:szCs w:val="22"/>
                <w:u w:val="single"/>
              </w:rPr>
              <w:t xml:space="preserve">Toezicht </w:t>
            </w:r>
          </w:p>
          <w:p w14:paraId="51DFE571"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u w:val="single"/>
              </w:rPr>
            </w:pPr>
            <w:r w:rsidRPr="00D23ACA">
              <w:rPr>
                <w:rFonts w:ascii="Calibri" w:hAnsi="Calibri" w:cs="Calibri"/>
                <w:color w:val="000000" w:themeColor="text1"/>
                <w:sz w:val="22"/>
                <w:szCs w:val="22"/>
              </w:rPr>
              <w:t>Het bestuur en, indien aanwezig, het toezichthoudend orgaan legt vast hoe intern toezicht op bestuurlijke en/of uitvoerende taken is georganiseerd, en hoe daaraan uitvoering wordt gegeven;</w:t>
            </w:r>
          </w:p>
          <w:p w14:paraId="1571F206"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u w:val="single"/>
              </w:rPr>
            </w:pPr>
            <w:r w:rsidRPr="00D23ACA">
              <w:rPr>
                <w:rFonts w:ascii="Calibri" w:hAnsi="Calibri" w:cs="Calibri"/>
                <w:color w:val="000000" w:themeColor="text1"/>
                <w:sz w:val="22"/>
                <w:szCs w:val="22"/>
              </w:rPr>
              <w:t>Het hierboven onder a. genoemde beleid is in het beleidsplan en/of de Statuten en/of reglementen van het vermogensfonds tot uitdrukking gebracht.</w:t>
            </w:r>
          </w:p>
          <w:p w14:paraId="24149C19" w14:textId="77777777" w:rsidR="00D23ACA" w:rsidRPr="00D23ACA" w:rsidRDefault="00D23ACA">
            <w:pPr>
              <w:spacing w:after="160" w:line="259" w:lineRule="auto"/>
              <w:rPr>
                <w:rFonts w:ascii="Calibri" w:hAnsi="Calibri" w:cs="Calibri"/>
                <w:color w:val="000000" w:themeColor="text1"/>
                <w:sz w:val="22"/>
                <w:szCs w:val="22"/>
              </w:rPr>
            </w:pPr>
          </w:p>
        </w:tc>
        <w:sdt>
          <w:sdtPr>
            <w:rPr>
              <w:rFonts w:ascii="Calibri" w:hAnsi="Calibri" w:cs="Calibri"/>
              <w:color w:val="000000" w:themeColor="text1"/>
              <w:sz w:val="22"/>
              <w:szCs w:val="22"/>
            </w:rPr>
            <w:id w:val="2103919354"/>
            <w:placeholder>
              <w:docPart w:val="DefaultPlaceholder_-1854013440"/>
            </w:placeholder>
          </w:sdtPr>
          <w:sdtEndPr/>
          <w:sdtContent>
            <w:tc>
              <w:tcPr>
                <w:tcW w:w="2546" w:type="dxa"/>
              </w:tcPr>
              <w:p w14:paraId="45B52261" w14:textId="5FA9353B" w:rsidR="00D23ACA" w:rsidRPr="00D23ACA" w:rsidRDefault="00DD2E82" w:rsidP="007350ED">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tc>
          </w:sdtContent>
        </w:sdt>
      </w:tr>
      <w:tr w:rsidR="00D23ACA" w14:paraId="3BE8B243" w14:textId="77777777" w:rsidTr="00D9628E">
        <w:tc>
          <w:tcPr>
            <w:tcW w:w="6516" w:type="dxa"/>
          </w:tcPr>
          <w:p w14:paraId="6F0D6766" w14:textId="77777777" w:rsidR="00D23ACA" w:rsidRPr="00D23ACA" w:rsidRDefault="00D23ACA" w:rsidP="00D23ACA">
            <w:pPr>
              <w:pStyle w:val="Lijstaline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u w:val="single"/>
              </w:rPr>
            </w:pPr>
            <w:r w:rsidRPr="00D23ACA">
              <w:rPr>
                <w:rFonts w:ascii="Calibri" w:hAnsi="Calibri" w:cs="Calibri"/>
                <w:b/>
                <w:i/>
                <w:color w:val="000000" w:themeColor="text1"/>
                <w:sz w:val="22"/>
                <w:szCs w:val="22"/>
                <w:u w:val="single"/>
              </w:rPr>
              <w:t xml:space="preserve">Financiën en administratie </w:t>
            </w:r>
          </w:p>
          <w:p w14:paraId="7044A724"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u w:val="single"/>
              </w:rPr>
            </w:pPr>
            <w:r w:rsidRPr="00D23ACA">
              <w:rPr>
                <w:rFonts w:ascii="Calibri" w:hAnsi="Calibri" w:cs="Calibri"/>
                <w:color w:val="000000" w:themeColor="text1"/>
                <w:sz w:val="22"/>
                <w:szCs w:val="22"/>
              </w:rPr>
              <w:t>Het bestuur en, indien van toepassing, het toezichthoudend orgaan, legt beleid vast op het gebied van onkostenvergoedingen en beloningen voor bestuursleden en indien van toepassing directie en leden van het toezichthoudend orgaan en ziet toe op de naleving;</w:t>
            </w:r>
          </w:p>
          <w:p w14:paraId="14CD1049"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i/>
                <w:color w:val="000000" w:themeColor="text1"/>
                <w:sz w:val="22"/>
                <w:szCs w:val="22"/>
                <w:u w:val="single"/>
              </w:rPr>
            </w:pPr>
            <w:r w:rsidRPr="00D23ACA">
              <w:rPr>
                <w:rFonts w:ascii="Calibri" w:hAnsi="Calibri" w:cs="Calibri"/>
                <w:color w:val="000000" w:themeColor="text1"/>
                <w:sz w:val="22"/>
                <w:szCs w:val="22"/>
              </w:rPr>
              <w:t xml:space="preserve">Er is sprake van een vrij besteedbaar eigen vermogen dan wel een structurele en vrij besteedbare inkomstenbron. De betrokkenen bij het vermogensfonds beschikken niet over het vermogen respectievelijk de inkomsten van het vermogensfonds, alsof het hun eigen vermogen is of hun eigen inkomsten zijn. </w:t>
            </w:r>
          </w:p>
          <w:p w14:paraId="58513693" w14:textId="77777777" w:rsidR="00D23ACA" w:rsidRPr="00D23ACA" w:rsidRDefault="00D23ACA">
            <w:pPr>
              <w:spacing w:after="160" w:line="259" w:lineRule="auto"/>
              <w:rPr>
                <w:rFonts w:ascii="Calibri" w:hAnsi="Calibri" w:cs="Calibri"/>
                <w:color w:val="000000" w:themeColor="text1"/>
                <w:sz w:val="22"/>
                <w:szCs w:val="22"/>
              </w:rPr>
            </w:pPr>
          </w:p>
        </w:tc>
        <w:sdt>
          <w:sdtPr>
            <w:rPr>
              <w:rStyle w:val="Tekstvantijdelijkeaanduiding"/>
              <w:rFonts w:eastAsiaTheme="minorHAnsi"/>
              <w:color w:val="8EAADB" w:themeColor="accent1" w:themeTint="99"/>
            </w:rPr>
            <w:id w:val="451130915"/>
            <w:placeholder>
              <w:docPart w:val="DefaultPlaceholder_-1854013440"/>
            </w:placeholder>
          </w:sdtPr>
          <w:sdtEndPr>
            <w:rPr>
              <w:rStyle w:val="Standaardalinea-lettertype"/>
              <w:rFonts w:ascii="Calibri" w:eastAsia="Times New Roman" w:hAnsi="Calibri" w:cs="Calibri"/>
              <w:color w:val="000000" w:themeColor="text1"/>
              <w:sz w:val="22"/>
              <w:szCs w:val="22"/>
            </w:rPr>
          </w:sdtEndPr>
          <w:sdtContent>
            <w:tc>
              <w:tcPr>
                <w:tcW w:w="2546" w:type="dxa"/>
              </w:tcPr>
              <w:p w14:paraId="3EA786BC" w14:textId="3F6271DA" w:rsidR="00D23ACA" w:rsidRPr="00D23ACA" w:rsidRDefault="00DD2E82" w:rsidP="000B0F59">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tc>
          </w:sdtContent>
        </w:sdt>
      </w:tr>
      <w:tr w:rsidR="00D23ACA" w14:paraId="18D94338" w14:textId="77777777" w:rsidTr="00D9628E">
        <w:tc>
          <w:tcPr>
            <w:tcW w:w="6516" w:type="dxa"/>
          </w:tcPr>
          <w:p w14:paraId="140FF66A" w14:textId="77777777" w:rsidR="00D23ACA" w:rsidRPr="00D23ACA" w:rsidRDefault="00D23ACA" w:rsidP="00D23ACA">
            <w:pPr>
              <w:pStyle w:val="Lijstaline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b/>
                <w:i/>
                <w:color w:val="000000" w:themeColor="text1"/>
                <w:sz w:val="22"/>
                <w:szCs w:val="22"/>
                <w:u w:val="single"/>
              </w:rPr>
              <w:t xml:space="preserve">Bestuur en toezichthoudend orgaan </w:t>
            </w:r>
          </w:p>
          <w:p w14:paraId="436D0704"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 xml:space="preserve">Het bestuur of indien aanwezig het toezichthoudend orgaan hebben de volgende zaken vastgelegd in de Statuten en/of een reglement:  </w:t>
            </w:r>
          </w:p>
          <w:p w14:paraId="48B2FB5F" w14:textId="77777777" w:rsidR="00D23ACA" w:rsidRPr="00D23ACA" w:rsidRDefault="00D23ACA" w:rsidP="00D23ACA">
            <w:pPr>
              <w:pStyle w:val="Lijstalinea"/>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De omvang en competenties van het bestuur en/of het toezichthoudend orgaan</w:t>
            </w:r>
          </w:p>
          <w:p w14:paraId="156239F7" w14:textId="77777777" w:rsidR="00D23ACA" w:rsidRPr="00D23ACA" w:rsidRDefault="00D23ACA" w:rsidP="00D23ACA">
            <w:pPr>
              <w:pStyle w:val="Lijstalinea"/>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De zittingstermijn</w:t>
            </w:r>
          </w:p>
          <w:p w14:paraId="74567306" w14:textId="77777777" w:rsidR="00D23ACA" w:rsidRPr="00D23ACA" w:rsidRDefault="00D23ACA" w:rsidP="00D23ACA">
            <w:pPr>
              <w:pStyle w:val="Lijstalinea"/>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Het aantal mogelijke herbenoemingen</w:t>
            </w:r>
          </w:p>
          <w:p w14:paraId="33879328" w14:textId="77777777" w:rsidR="00D23ACA" w:rsidRPr="00D23ACA" w:rsidRDefault="00D23ACA" w:rsidP="00D23ACA">
            <w:pPr>
              <w:pStyle w:val="Lijstalinea"/>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De taakverdeling binnen het bestuur en/of het toezichthoudend orgaan</w:t>
            </w:r>
          </w:p>
          <w:p w14:paraId="690B979E" w14:textId="424F895E" w:rsidR="00D23ACA" w:rsidRPr="00885174" w:rsidRDefault="00D23ACA" w:rsidP="00885174">
            <w:pPr>
              <w:pStyle w:val="Lijstalinea"/>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De jaarlijkse evaluatie van het eigen functioneren.</w:t>
            </w:r>
            <w:r w:rsidR="00885174">
              <w:rPr>
                <w:rFonts w:ascii="Calibri" w:hAnsi="Calibri" w:cs="Calibri"/>
                <w:color w:val="000000" w:themeColor="text1"/>
                <w:sz w:val="22"/>
                <w:szCs w:val="22"/>
              </w:rPr>
              <w:br/>
            </w:r>
          </w:p>
        </w:tc>
        <w:sdt>
          <w:sdtPr>
            <w:rPr>
              <w:rStyle w:val="Tekstvantijdelijkeaanduiding"/>
              <w:rFonts w:eastAsiaTheme="minorHAnsi"/>
              <w:color w:val="8EAADB" w:themeColor="accent1" w:themeTint="99"/>
            </w:rPr>
            <w:id w:val="-83919687"/>
            <w:placeholder>
              <w:docPart w:val="DefaultPlaceholder_-1854013440"/>
            </w:placeholder>
          </w:sdtPr>
          <w:sdtEndPr>
            <w:rPr>
              <w:rStyle w:val="Standaardalinea-lettertype"/>
              <w:rFonts w:ascii="Calibri" w:eastAsia="Times New Roman" w:hAnsi="Calibri" w:cs="Calibri"/>
              <w:color w:val="000000" w:themeColor="text1"/>
              <w:sz w:val="22"/>
              <w:szCs w:val="22"/>
            </w:rPr>
          </w:sdtEndPr>
          <w:sdtContent>
            <w:tc>
              <w:tcPr>
                <w:tcW w:w="2546" w:type="dxa"/>
              </w:tcPr>
              <w:p w14:paraId="7CC47C16" w14:textId="0C8E39C7" w:rsidR="00D23ACA" w:rsidRPr="00D23ACA" w:rsidRDefault="00DD2E82" w:rsidP="000B0F59">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tc>
          </w:sdtContent>
        </w:sdt>
      </w:tr>
    </w:tbl>
    <w:p w14:paraId="51DDC28F" w14:textId="77777777" w:rsidR="00885174" w:rsidRDefault="00885174">
      <w:r>
        <w:br w:type="page"/>
      </w:r>
    </w:p>
    <w:tbl>
      <w:tblPr>
        <w:tblStyle w:val="Tabelraster"/>
        <w:tblW w:w="0" w:type="auto"/>
        <w:tblLook w:val="04A0" w:firstRow="1" w:lastRow="0" w:firstColumn="1" w:lastColumn="0" w:noHBand="0" w:noVBand="1"/>
      </w:tblPr>
      <w:tblGrid>
        <w:gridCol w:w="6516"/>
        <w:gridCol w:w="2546"/>
      </w:tblGrid>
      <w:tr w:rsidR="00D23ACA" w14:paraId="7B57B5B1" w14:textId="77777777" w:rsidTr="00D9628E">
        <w:tc>
          <w:tcPr>
            <w:tcW w:w="6516" w:type="dxa"/>
          </w:tcPr>
          <w:p w14:paraId="78B812B1" w14:textId="31D19F6C" w:rsidR="00D23ACA" w:rsidRPr="00D23ACA" w:rsidRDefault="00D23ACA" w:rsidP="00D23ACA">
            <w:pPr>
              <w:pStyle w:val="Lijstaline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b/>
                <w:i/>
                <w:color w:val="000000" w:themeColor="text1"/>
                <w:sz w:val="22"/>
                <w:szCs w:val="22"/>
                <w:u w:val="single"/>
              </w:rPr>
              <w:lastRenderedPageBreak/>
              <w:t xml:space="preserve">Verstrengeling van belangen </w:t>
            </w:r>
          </w:p>
          <w:p w14:paraId="48B20EAB"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Het bestuur en, indien van toepassing, het toezichthoudend orgaan of een commissie, houdt een actuele lijst van (neven)functies bij en waakt tegen elke vorm van belangenverstrengeling van leden van de directie, het personeel, het bestuur, het toezichthoudend orgaan die de uitoefening van hun taak kunnen beïnvloeden;</w:t>
            </w:r>
          </w:p>
          <w:p w14:paraId="71E989D0"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Het lid van de directie, het bestuur, het toezichthoudend orgaan of een commissie meldt een (potentieel) tegenstrijdig belang aan de voorzitter van het toezichthoudend orgaan of - als die niet aanwezig is - aan de voorzitter van het bestuur en tevens aan zijn collega-leden. Het lid verschaft alle relevante informatie. Het toezichthoudend orgaan c.q. het bestuur beslist of er sprake is van een tegenstrijdig belang;</w:t>
            </w:r>
          </w:p>
          <w:p w14:paraId="2758ECA5"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Het lid van de directie, het bestuur, het toezichthoudend orgaan of een commissie dat daarbij een direct of indirect persoonlijk belang heeft dat tegenstrijdig is met het belang van het vermogensfonds, neemt niet deel aan de beraadslaging en besluitvorming. Wanneer hierdoor geen bestuursbesluit kan worden genomen, wordt het besluit genomen door het toezichthoudend orgaan. Bij ontbreken van een toezichthoudend orgaan, wordt het besluit genomen door het bestuur onder schriftelijke vastlegging van de overwegingen die aan het besluit ten grondslag liggen, tenzij de statuten anders bepalen;</w:t>
            </w:r>
          </w:p>
          <w:p w14:paraId="197B47FE" w14:textId="77777777" w:rsidR="00D23ACA" w:rsidRPr="00D23ACA" w:rsidRDefault="00D23ACA" w:rsidP="00D23ACA">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color w:val="000000" w:themeColor="text1"/>
                <w:sz w:val="22"/>
                <w:szCs w:val="22"/>
              </w:rPr>
            </w:pPr>
            <w:r w:rsidRPr="00D23ACA">
              <w:rPr>
                <w:rFonts w:ascii="Calibri" w:hAnsi="Calibri" w:cs="Calibri"/>
                <w:color w:val="000000" w:themeColor="text1"/>
                <w:sz w:val="22"/>
                <w:szCs w:val="22"/>
              </w:rPr>
              <w:t>De hierboven onder de letters a t/m c opgenomen uitgangspunten worden vastgelegd.</w:t>
            </w:r>
          </w:p>
          <w:p w14:paraId="61F46C1F" w14:textId="77777777" w:rsidR="00D23ACA" w:rsidRPr="00D23ACA" w:rsidRDefault="00D23ACA">
            <w:pPr>
              <w:spacing w:after="160" w:line="259" w:lineRule="auto"/>
              <w:rPr>
                <w:rFonts w:ascii="Calibri" w:hAnsi="Calibri" w:cs="Calibri"/>
                <w:color w:val="000000" w:themeColor="text1"/>
                <w:sz w:val="22"/>
                <w:szCs w:val="22"/>
              </w:rPr>
            </w:pPr>
          </w:p>
        </w:tc>
        <w:sdt>
          <w:sdtPr>
            <w:rPr>
              <w:rStyle w:val="Tekstvantijdelijkeaanduiding"/>
              <w:rFonts w:eastAsiaTheme="minorHAnsi"/>
              <w:color w:val="8EAADB" w:themeColor="accent1" w:themeTint="99"/>
            </w:rPr>
            <w:id w:val="1219402337"/>
            <w:placeholder>
              <w:docPart w:val="DefaultPlaceholder_-1854013440"/>
            </w:placeholder>
          </w:sdtPr>
          <w:sdtEndPr>
            <w:rPr>
              <w:rStyle w:val="Standaardalinea-lettertype"/>
              <w:rFonts w:ascii="Calibri" w:eastAsia="Times New Roman" w:hAnsi="Calibri" w:cs="Calibri"/>
              <w:color w:val="000000" w:themeColor="text1"/>
              <w:sz w:val="22"/>
              <w:szCs w:val="22"/>
            </w:rPr>
          </w:sdtEndPr>
          <w:sdtContent>
            <w:tc>
              <w:tcPr>
                <w:tcW w:w="2546" w:type="dxa"/>
              </w:tcPr>
              <w:sdt>
                <w:sdtPr>
                  <w:rPr>
                    <w:rStyle w:val="Tekstvantijdelijkeaanduiding"/>
                    <w:rFonts w:eastAsiaTheme="minorHAnsi"/>
                    <w:color w:val="8EAADB" w:themeColor="accent1" w:themeTint="99"/>
                  </w:rPr>
                  <w:id w:val="97612171"/>
                  <w:placeholder>
                    <w:docPart w:val="DefaultPlaceholder_-1854013440"/>
                  </w:placeholder>
                </w:sdtPr>
                <w:sdtEndPr>
                  <w:rPr>
                    <w:rStyle w:val="Tekstvantijdelijkeaanduiding"/>
                  </w:rPr>
                </w:sdtEndPr>
                <w:sdtContent>
                  <w:p w14:paraId="78E4C49D" w14:textId="7A8D4822" w:rsidR="00D23ACA" w:rsidRPr="00D23ACA" w:rsidRDefault="00DD2E82" w:rsidP="007350ED">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sdtContent>
              </w:sdt>
            </w:tc>
          </w:sdtContent>
        </w:sdt>
      </w:tr>
      <w:tr w:rsidR="00D23ACA" w14:paraId="72ACA69F" w14:textId="77777777" w:rsidTr="00D9628E">
        <w:tc>
          <w:tcPr>
            <w:tcW w:w="6516" w:type="dxa"/>
          </w:tcPr>
          <w:p w14:paraId="35CC3C18" w14:textId="77777777" w:rsidR="00D23ACA" w:rsidRPr="00D23ACA" w:rsidRDefault="00D23ACA" w:rsidP="00D23ACA">
            <w:pPr>
              <w:pStyle w:val="Lijstalinea"/>
              <w:numPr>
                <w:ilvl w:val="0"/>
                <w:numId w:val="10"/>
              </w:numPr>
              <w:spacing w:after="160" w:line="259" w:lineRule="auto"/>
              <w:rPr>
                <w:rFonts w:ascii="Calibri" w:hAnsi="Calibri" w:cs="Calibri"/>
                <w:color w:val="000000" w:themeColor="text1"/>
                <w:sz w:val="22"/>
                <w:szCs w:val="22"/>
              </w:rPr>
            </w:pPr>
            <w:r w:rsidRPr="00D23ACA">
              <w:rPr>
                <w:rFonts w:ascii="Calibri" w:hAnsi="Calibri" w:cs="Calibri"/>
                <w:b/>
                <w:i/>
                <w:color w:val="000000" w:themeColor="text1"/>
                <w:sz w:val="22"/>
                <w:szCs w:val="22"/>
                <w:u w:val="single"/>
              </w:rPr>
              <w:t xml:space="preserve">Verantwoording </w:t>
            </w:r>
          </w:p>
          <w:p w14:paraId="772A2395" w14:textId="77777777" w:rsidR="00D23ACA" w:rsidRPr="00D23ACA" w:rsidRDefault="00D23ACA" w:rsidP="00D23ACA">
            <w:pPr>
              <w:pStyle w:val="Lijstalinea"/>
              <w:numPr>
                <w:ilvl w:val="1"/>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Het vermogensfonds rapporteert in zijn bestuursverslag over de volgende zaken: </w:t>
            </w:r>
          </w:p>
          <w:p w14:paraId="26A3F42E"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De statutaire doelstelling van het vermogensfonds; </w:t>
            </w:r>
          </w:p>
          <w:p w14:paraId="7ADB55A9"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De gekozen strategie van het vermogensfonds, oftewel de activiteiten die de organisatie ontplooit om het (meerjaren)beleid te realiseren; </w:t>
            </w:r>
          </w:p>
          <w:p w14:paraId="4B722323"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De beoogde resultaten; </w:t>
            </w:r>
          </w:p>
          <w:p w14:paraId="74BAE189"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De geplande besteding van middelen aan activiteiten; </w:t>
            </w:r>
          </w:p>
          <w:p w14:paraId="406B2D38"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Een evaluatie van wat het vermogensfonds in het afgelopen boekjaar wel en wat   het niet heeft bereikt in het licht van het (meerjaren)beleid; </w:t>
            </w:r>
          </w:p>
          <w:p w14:paraId="6AB29F46"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 xml:space="preserve">De samenstelling van het bestuur, en indien van toepassing de directie en het </w:t>
            </w:r>
            <w:r w:rsidRPr="00D23ACA">
              <w:rPr>
                <w:rFonts w:ascii="Calibri" w:hAnsi="Calibri" w:cs="Calibri"/>
                <w:color w:val="000000" w:themeColor="text1"/>
                <w:sz w:val="22"/>
                <w:szCs w:val="22"/>
              </w:rPr>
              <w:br/>
              <w:t xml:space="preserve">toezichthoudend orgaan; </w:t>
            </w:r>
          </w:p>
          <w:p w14:paraId="619529C7"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lastRenderedPageBreak/>
              <w:t xml:space="preserve">De verdeling van de functies van besturen en toezicht, de organen die daartoe zijn ingesteld (indien van toepassing) en de taken; </w:t>
            </w:r>
          </w:p>
          <w:p w14:paraId="32709FF8" w14:textId="77777777" w:rsidR="00D23ACA" w:rsidRPr="00D23ACA" w:rsidRDefault="00D23ACA" w:rsidP="00D23ACA">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Het beloningsbeleid</w:t>
            </w:r>
            <w:r w:rsidRPr="00D23ACA">
              <w:rPr>
                <w:rStyle w:val="Voetnootmarkering"/>
                <w:rFonts w:ascii="Calibri" w:hAnsi="Calibri" w:cs="Calibri"/>
                <w:color w:val="000000" w:themeColor="text1"/>
                <w:sz w:val="22"/>
                <w:szCs w:val="22"/>
              </w:rPr>
              <w:footnoteReference w:id="2"/>
            </w:r>
            <w:r w:rsidRPr="00D23ACA">
              <w:rPr>
                <w:rFonts w:ascii="Calibri" w:hAnsi="Calibri" w:cs="Calibri"/>
                <w:color w:val="000000" w:themeColor="text1"/>
                <w:sz w:val="22"/>
                <w:szCs w:val="22"/>
              </w:rPr>
              <w:t xml:space="preserve"> aangaande de directie (indien het vermogensfonds een  </w:t>
            </w:r>
            <w:r w:rsidRPr="00D23ACA">
              <w:rPr>
                <w:rFonts w:ascii="Calibri" w:hAnsi="Calibri" w:cs="Calibri"/>
                <w:color w:val="000000" w:themeColor="text1"/>
                <w:sz w:val="22"/>
                <w:szCs w:val="22"/>
              </w:rPr>
              <w:br/>
              <w:t>directie heeft), welk aansluit bij het ideële karakter van het vermogensfonds en de benodigde professionaliteit;</w:t>
            </w:r>
          </w:p>
          <w:p w14:paraId="6EE22E79" w14:textId="0FACB9DD" w:rsidR="00D23ACA" w:rsidRPr="00D9628E" w:rsidRDefault="00D23ACA" w:rsidP="00D9628E">
            <w:pPr>
              <w:pStyle w:val="Lijstalinea"/>
              <w:numPr>
                <w:ilvl w:val="2"/>
                <w:numId w:val="10"/>
              </w:numPr>
              <w:spacing w:after="160" w:line="259" w:lineRule="auto"/>
              <w:rPr>
                <w:rFonts w:ascii="Calibri" w:hAnsi="Calibri" w:cs="Calibri"/>
                <w:color w:val="000000" w:themeColor="text1"/>
                <w:sz w:val="22"/>
                <w:szCs w:val="22"/>
              </w:rPr>
            </w:pPr>
            <w:r w:rsidRPr="00D23ACA">
              <w:rPr>
                <w:rFonts w:ascii="Calibri" w:hAnsi="Calibri" w:cs="Calibri"/>
                <w:color w:val="000000" w:themeColor="text1"/>
                <w:sz w:val="22"/>
                <w:szCs w:val="22"/>
              </w:rPr>
              <w:t>Het onkostenvergoedings- en/of beloningsbeleid</w:t>
            </w:r>
            <w:r w:rsidRPr="00D23ACA">
              <w:rPr>
                <w:rStyle w:val="Voetnootmarkering"/>
                <w:rFonts w:ascii="Calibri" w:hAnsi="Calibri" w:cs="Calibri"/>
                <w:color w:val="000000" w:themeColor="text1"/>
                <w:sz w:val="22"/>
                <w:szCs w:val="22"/>
              </w:rPr>
              <w:footnoteReference w:id="3"/>
            </w:r>
            <w:r w:rsidRPr="00D23ACA">
              <w:rPr>
                <w:rFonts w:ascii="Calibri" w:hAnsi="Calibri" w:cs="Calibri"/>
                <w:color w:val="000000" w:themeColor="text1"/>
                <w:sz w:val="22"/>
                <w:szCs w:val="22"/>
              </w:rPr>
              <w:t xml:space="preserve"> ten aanzien van leden van het  </w:t>
            </w:r>
            <w:r w:rsidRPr="00D23ACA">
              <w:rPr>
                <w:rFonts w:ascii="Calibri" w:hAnsi="Calibri" w:cs="Calibri"/>
                <w:color w:val="000000" w:themeColor="text1"/>
                <w:sz w:val="22"/>
                <w:szCs w:val="22"/>
              </w:rPr>
              <w:br/>
              <w:t xml:space="preserve">bestuur, en indien aanwezig het toezichthoudend orgaan. </w:t>
            </w:r>
          </w:p>
        </w:tc>
        <w:sdt>
          <w:sdtPr>
            <w:rPr>
              <w:rFonts w:ascii="Calibri" w:hAnsi="Calibri" w:cs="Calibri"/>
              <w:color w:val="000000" w:themeColor="text1"/>
              <w:sz w:val="22"/>
              <w:szCs w:val="22"/>
            </w:rPr>
            <w:id w:val="277691679"/>
            <w:placeholder>
              <w:docPart w:val="DefaultPlaceholder_-1854013440"/>
            </w:placeholder>
          </w:sdtPr>
          <w:sdtEndPr/>
          <w:sdtContent>
            <w:tc>
              <w:tcPr>
                <w:tcW w:w="2546" w:type="dxa"/>
              </w:tcPr>
              <w:p w14:paraId="761DDCCD" w14:textId="561D69D7" w:rsidR="00D23ACA" w:rsidRPr="00D23ACA" w:rsidRDefault="00DD2E82" w:rsidP="007350ED">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tc>
          </w:sdtContent>
        </w:sdt>
      </w:tr>
      <w:tr w:rsidR="00D23ACA" w14:paraId="0ED40A04" w14:textId="77777777" w:rsidTr="00D9628E">
        <w:tc>
          <w:tcPr>
            <w:tcW w:w="6516" w:type="dxa"/>
          </w:tcPr>
          <w:p w14:paraId="356FEEFB" w14:textId="77777777" w:rsidR="00743D1D" w:rsidRPr="00743D1D" w:rsidRDefault="00743D1D" w:rsidP="00743D1D">
            <w:pPr>
              <w:pStyle w:val="Lijstaline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color w:val="000000" w:themeColor="text1"/>
                <w:sz w:val="22"/>
                <w:szCs w:val="22"/>
                <w:u w:val="single"/>
              </w:rPr>
            </w:pPr>
            <w:r w:rsidRPr="00D23ACA">
              <w:rPr>
                <w:rFonts w:ascii="Calibri" w:hAnsi="Calibri" w:cs="Calibri"/>
                <w:b/>
                <w:i/>
                <w:color w:val="000000" w:themeColor="text1"/>
                <w:sz w:val="22"/>
                <w:szCs w:val="22"/>
                <w:u w:val="single"/>
              </w:rPr>
              <w:t>Publicatie bestuursverslag en verkorte staat van baten en lasten en overige basisgegevens</w:t>
            </w:r>
          </w:p>
          <w:p w14:paraId="222FE2D6" w14:textId="311157AD" w:rsidR="00743D1D" w:rsidRPr="00743D1D" w:rsidRDefault="00743D1D" w:rsidP="00743D1D">
            <w:pPr>
              <w:pStyle w:val="Lijstalinea"/>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color w:val="000000" w:themeColor="text1"/>
                <w:sz w:val="22"/>
                <w:szCs w:val="22"/>
                <w:u w:val="single"/>
              </w:rPr>
            </w:pPr>
            <w:r w:rsidRPr="00743D1D">
              <w:rPr>
                <w:rFonts w:ascii="Calibri" w:hAnsi="Calibri" w:cs="Calibri"/>
                <w:color w:val="000000" w:themeColor="text1"/>
                <w:sz w:val="22"/>
                <w:szCs w:val="22"/>
              </w:rPr>
              <w:t xml:space="preserve">Het vermogensfonds plaatst binnen 6 maanden na afloop van het boekjaar een inhoudelijk bestuursverslag of een uittreksel daarvan en de verkorte staat van baten en lasten op een voor het publiek toegankelijke website: </w:t>
            </w:r>
            <w:sdt>
              <w:sdtPr>
                <w:rPr>
                  <w:rFonts w:ascii="Calibri" w:hAnsi="Calibri" w:cs="Calibri"/>
                  <w:color w:val="000000" w:themeColor="text1"/>
                  <w:sz w:val="22"/>
                  <w:szCs w:val="22"/>
                </w:rPr>
                <w:id w:val="25217679"/>
                <w:placeholder>
                  <w:docPart w:val="DefaultPlaceholder_-1854013440"/>
                </w:placeholder>
                <w:showingPlcHdr/>
              </w:sdtPr>
              <w:sdtEndPr/>
              <w:sdtContent>
                <w:r w:rsidR="00A948EA" w:rsidRPr="00A948EA">
                  <w:rPr>
                    <w:rStyle w:val="Tekstvantijdelijkeaanduiding"/>
                    <w:rFonts w:ascii="Times New Roman" w:eastAsiaTheme="minorHAnsi" w:hAnsi="Times New Roman"/>
                    <w:color w:val="8EAADB" w:themeColor="accent1" w:themeTint="99"/>
                    <w:lang w:eastAsia="nl-NL"/>
                  </w:rPr>
                  <w:t>Klik of tik om tekst in te voeren.</w:t>
                </w:r>
              </w:sdtContent>
            </w:sdt>
            <w:r w:rsidRPr="00743D1D">
              <w:rPr>
                <w:rFonts w:ascii="Calibri" w:hAnsi="Calibri" w:cs="Calibri"/>
                <w:color w:val="000000" w:themeColor="text1"/>
                <w:sz w:val="22"/>
                <w:szCs w:val="22"/>
              </w:rPr>
              <w:t xml:space="preserve"> ;</w:t>
            </w:r>
          </w:p>
          <w:p w14:paraId="64810F3B" w14:textId="554AE63F" w:rsidR="00D23ACA" w:rsidRPr="00743D1D" w:rsidRDefault="00D23ACA" w:rsidP="00743D1D">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b/>
                <w:color w:val="000000" w:themeColor="text1"/>
                <w:sz w:val="22"/>
                <w:szCs w:val="22"/>
                <w:u w:val="single"/>
              </w:rPr>
            </w:pPr>
          </w:p>
        </w:tc>
        <w:sdt>
          <w:sdtPr>
            <w:rPr>
              <w:rFonts w:ascii="Calibri" w:hAnsi="Calibri" w:cs="Calibri"/>
              <w:color w:val="000000" w:themeColor="text1"/>
              <w:sz w:val="22"/>
              <w:szCs w:val="22"/>
            </w:rPr>
            <w:id w:val="-530648866"/>
            <w:placeholder>
              <w:docPart w:val="DefaultPlaceholder_-1854013440"/>
            </w:placeholder>
          </w:sdtPr>
          <w:sdtEndPr/>
          <w:sdtContent>
            <w:tc>
              <w:tcPr>
                <w:tcW w:w="2546" w:type="dxa"/>
              </w:tcPr>
              <w:p w14:paraId="463232CF" w14:textId="40566E5C" w:rsidR="00D23ACA" w:rsidRPr="00D23ACA" w:rsidRDefault="00DD2E82" w:rsidP="007350ED">
                <w:pPr>
                  <w:spacing w:after="160" w:line="259" w:lineRule="auto"/>
                  <w:rPr>
                    <w:rFonts w:ascii="Calibri" w:hAnsi="Calibri" w:cs="Calibri"/>
                    <w:color w:val="000000" w:themeColor="text1"/>
                    <w:sz w:val="22"/>
                    <w:szCs w:val="22"/>
                  </w:rPr>
                </w:pPr>
                <w:r>
                  <w:rPr>
                    <w:rStyle w:val="normaltextrun"/>
                    <w:rFonts w:ascii="Calibri" w:hAnsi="Calibri" w:cs="Calibri"/>
                    <w:b/>
                    <w:bCs/>
                    <w:i/>
                    <w:iCs/>
                    <w:color w:val="000000"/>
                    <w:sz w:val="22"/>
                    <w:szCs w:val="22"/>
                    <w:shd w:val="clear" w:color="auto" w:fill="E1E3E6"/>
                  </w:rPr>
                  <w:t>Waar vastgelegd in eigen stukken</w:t>
                </w:r>
                <w:r>
                  <w:rPr>
                    <w:rStyle w:val="eop"/>
                    <w:shd w:val="clear" w:color="auto" w:fill="FFFFFF"/>
                  </w:rPr>
                  <w:t> </w:t>
                </w:r>
              </w:p>
            </w:tc>
          </w:sdtContent>
        </w:sdt>
      </w:tr>
    </w:tbl>
    <w:p w14:paraId="4D743872" w14:textId="77777777" w:rsidR="00D9628E" w:rsidRDefault="00D9628E" w:rsidP="00743D1D">
      <w:pPr>
        <w:spacing w:after="160" w:line="259" w:lineRule="auto"/>
        <w:rPr>
          <w:rFonts w:ascii="Calibri" w:hAnsi="Calibri"/>
          <w:color w:val="000000" w:themeColor="text1"/>
          <w:sz w:val="22"/>
          <w:szCs w:val="22"/>
        </w:rPr>
      </w:pPr>
    </w:p>
    <w:p w14:paraId="4F2D3613" w14:textId="77777777" w:rsidR="00D9628E" w:rsidRDefault="00D9628E">
      <w:pPr>
        <w:spacing w:after="160" w:line="259" w:lineRule="auto"/>
        <w:rPr>
          <w:rFonts w:ascii="Calibri" w:hAnsi="Calibri"/>
          <w:color w:val="000000" w:themeColor="text1"/>
          <w:sz w:val="22"/>
          <w:szCs w:val="22"/>
        </w:rPr>
      </w:pPr>
      <w:r>
        <w:rPr>
          <w:rFonts w:ascii="Calibri" w:hAnsi="Calibri"/>
          <w:color w:val="000000" w:themeColor="text1"/>
          <w:sz w:val="22"/>
          <w:szCs w:val="22"/>
        </w:rPr>
        <w:br w:type="page"/>
      </w:r>
    </w:p>
    <w:p w14:paraId="70C8F464" w14:textId="7EA65C3B" w:rsidR="0027202E" w:rsidRPr="00743D1D" w:rsidRDefault="0027202E" w:rsidP="00743D1D">
      <w:pPr>
        <w:spacing w:after="160" w:line="259" w:lineRule="auto"/>
        <w:rPr>
          <w:rFonts w:ascii="Calibri" w:hAnsi="Calibri"/>
          <w:color w:val="000000" w:themeColor="text1"/>
          <w:sz w:val="22"/>
          <w:szCs w:val="22"/>
        </w:rPr>
      </w:pPr>
      <w:r w:rsidRPr="00743D1D">
        <w:rPr>
          <w:rFonts w:ascii="Calibri" w:hAnsi="Calibri"/>
          <w:color w:val="000000" w:themeColor="text1"/>
          <w:sz w:val="22"/>
          <w:szCs w:val="22"/>
        </w:rPr>
        <w:lastRenderedPageBreak/>
        <w:t>Door dit rapport te ondertekenen, wordt namens alle (statutaire) bestuurders en (titulaire) directeuren van het vermogensfonds verklaard:</w:t>
      </w:r>
    </w:p>
    <w:p w14:paraId="6EF03CBE" w14:textId="77777777" w:rsidR="0054568D" w:rsidRPr="003115D3" w:rsidRDefault="0054568D"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0DCDFF21" w14:textId="65364B36"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1. dat aan het gestelde met betrekking tot de normen 1 tot en met 7 door het vermogensfonds is voldaan;</w:t>
      </w:r>
      <w:r w:rsidRPr="003115D3">
        <w:rPr>
          <w:rFonts w:ascii="Calibri" w:hAnsi="Calibri"/>
          <w:color w:val="000000" w:themeColor="text1"/>
          <w:sz w:val="22"/>
          <w:szCs w:val="22"/>
        </w:rPr>
        <w:br/>
      </w:r>
    </w:p>
    <w:p w14:paraId="32C13CB4"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 xml:space="preserve">    óf</w:t>
      </w:r>
      <w:r w:rsidRPr="003115D3">
        <w:rPr>
          <w:rFonts w:ascii="Calibri" w:hAnsi="Calibri"/>
          <w:color w:val="000000" w:themeColor="text1"/>
          <w:sz w:val="22"/>
          <w:szCs w:val="22"/>
        </w:rPr>
        <w:br/>
      </w:r>
    </w:p>
    <w:p w14:paraId="3A428335" w14:textId="7CB127E6"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 xml:space="preserve">    dat niet door het vermogensfonds aan alle bepalingen is voldaan, omdat: </w:t>
      </w:r>
      <w:sdt>
        <w:sdtPr>
          <w:rPr>
            <w:rFonts w:ascii="Calibri" w:hAnsi="Calibri"/>
            <w:color w:val="000000" w:themeColor="text1"/>
            <w:sz w:val="22"/>
            <w:szCs w:val="22"/>
          </w:rPr>
          <w:id w:val="-1128626566"/>
          <w:placeholder>
            <w:docPart w:val="DefaultPlaceholder_-1854013440"/>
          </w:placeholder>
          <w:showingPlcHdr/>
        </w:sdtPr>
        <w:sdtEndPr/>
        <w:sdtContent>
          <w:r w:rsidR="00C93457" w:rsidRPr="003115D3">
            <w:rPr>
              <w:rStyle w:val="Tekstvantijdelijkeaanduiding"/>
              <w:rFonts w:eastAsiaTheme="minorHAnsi"/>
              <w:color w:val="8EAADB" w:themeColor="accent1" w:themeTint="99"/>
              <w:sz w:val="22"/>
              <w:szCs w:val="22"/>
            </w:rPr>
            <w:t>Klik of tik om tekst in te voeren.</w:t>
          </w:r>
        </w:sdtContent>
      </w:sdt>
    </w:p>
    <w:p w14:paraId="1CD86E18" w14:textId="6BD40982"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360443EB"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2. dat het vermogensfonds zich in de praktijk houdt aan de FIN Normen Goed Bestuur, zoals ingevuld in deze Jaarlijkse Verklaring;</w:t>
      </w:r>
      <w:r w:rsidRPr="003115D3">
        <w:rPr>
          <w:rFonts w:ascii="Calibri" w:hAnsi="Calibri"/>
          <w:color w:val="000000" w:themeColor="text1"/>
          <w:sz w:val="22"/>
          <w:szCs w:val="22"/>
        </w:rPr>
        <w:br/>
      </w:r>
    </w:p>
    <w:p w14:paraId="5CAE66DC"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 xml:space="preserve">3. dat het vermogensfonds daarnaast aan intervisie doet: </w:t>
      </w:r>
      <w:r w:rsidRPr="003115D3">
        <w:rPr>
          <w:rFonts w:ascii="Calibri" w:hAnsi="Calibri"/>
          <w:b/>
          <w:color w:val="000000" w:themeColor="text1"/>
          <w:sz w:val="22"/>
          <w:szCs w:val="22"/>
        </w:rPr>
        <w:t>JA / NEE</w:t>
      </w:r>
      <w:r w:rsidRPr="003115D3">
        <w:rPr>
          <w:rFonts w:ascii="Calibri" w:hAnsi="Calibri"/>
          <w:color w:val="000000" w:themeColor="text1"/>
          <w:sz w:val="22"/>
          <w:szCs w:val="22"/>
        </w:rPr>
        <w:t xml:space="preserve">     </w:t>
      </w:r>
      <w:r w:rsidRPr="003115D3">
        <w:rPr>
          <w:rFonts w:ascii="Calibri" w:hAnsi="Calibri"/>
          <w:i/>
          <w:color w:val="000000" w:themeColor="text1"/>
          <w:sz w:val="22"/>
          <w:szCs w:val="22"/>
        </w:rPr>
        <w:t>(doorhalen wat niet van toepassing is)</w:t>
      </w:r>
    </w:p>
    <w:p w14:paraId="29ACF39E"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i/>
          <w:color w:val="000000" w:themeColor="text1"/>
          <w:sz w:val="22"/>
          <w:szCs w:val="22"/>
        </w:rPr>
        <w:t xml:space="preserve">    </w:t>
      </w:r>
      <w:r w:rsidRPr="003115D3">
        <w:rPr>
          <w:rFonts w:ascii="Calibri" w:hAnsi="Calibri"/>
          <w:color w:val="000000" w:themeColor="text1"/>
          <w:sz w:val="22"/>
          <w:szCs w:val="22"/>
        </w:rPr>
        <w:t>met de volgende andere vermogensfondsen;</w:t>
      </w:r>
      <w:r w:rsidRPr="003115D3">
        <w:rPr>
          <w:rFonts w:ascii="Calibri" w:hAnsi="Calibri"/>
          <w:color w:val="000000" w:themeColor="text1"/>
          <w:sz w:val="22"/>
          <w:szCs w:val="22"/>
        </w:rPr>
        <w:br/>
      </w:r>
    </w:p>
    <w:p w14:paraId="6B0ACB3D" w14:textId="4DF3B07D"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 xml:space="preserve">4. voor hybride fondsen: dat het vermogensfonds een Erkenning van het CBF heeft sinds </w:t>
      </w:r>
      <w:sdt>
        <w:sdtPr>
          <w:rPr>
            <w:rFonts w:ascii="Calibri" w:hAnsi="Calibri"/>
            <w:color w:val="000000" w:themeColor="text1"/>
            <w:sz w:val="22"/>
            <w:szCs w:val="22"/>
          </w:rPr>
          <w:id w:val="-502656016"/>
          <w:placeholder>
            <w:docPart w:val="DefaultPlaceholder_-1854013440"/>
          </w:placeholder>
          <w:showingPlcHdr/>
        </w:sdtPr>
        <w:sdtEndPr/>
        <w:sdtContent>
          <w:r w:rsidR="00C93457" w:rsidRPr="003115D3">
            <w:rPr>
              <w:rStyle w:val="Tekstvantijdelijkeaanduiding"/>
              <w:rFonts w:eastAsiaTheme="minorHAnsi"/>
              <w:color w:val="8EAADB" w:themeColor="accent1" w:themeTint="99"/>
              <w:sz w:val="22"/>
              <w:szCs w:val="22"/>
            </w:rPr>
            <w:t>Klik of tik om tekst in te voeren.</w:t>
          </w:r>
        </w:sdtContent>
      </w:sdt>
    </w:p>
    <w:p w14:paraId="1823D102"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3115F84B"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5. dat deze verklaring naar waarheid is ingevuld.</w:t>
      </w:r>
    </w:p>
    <w:p w14:paraId="32E3226C"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4EAC6685"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1BB48956" w14:textId="74227389"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Aldus getekend op</w:t>
      </w:r>
      <w:r w:rsidR="00B43E8F" w:rsidRPr="003115D3">
        <w:rPr>
          <w:rFonts w:ascii="Calibri" w:hAnsi="Calibri"/>
          <w:color w:val="000000" w:themeColor="text1"/>
          <w:sz w:val="22"/>
          <w:szCs w:val="22"/>
        </w:rPr>
        <w:t xml:space="preserve"> </w:t>
      </w:r>
      <w:r w:rsidRPr="003115D3">
        <w:rPr>
          <w:rFonts w:ascii="Calibri" w:hAnsi="Calibri"/>
          <w:color w:val="000000" w:themeColor="text1"/>
          <w:sz w:val="22"/>
          <w:szCs w:val="22"/>
        </w:rPr>
        <w:t xml:space="preserve"> </w:t>
      </w:r>
      <w:sdt>
        <w:sdtPr>
          <w:rPr>
            <w:rFonts w:ascii="Calibri" w:hAnsi="Calibri"/>
            <w:color w:val="000000" w:themeColor="text1"/>
            <w:sz w:val="22"/>
            <w:szCs w:val="22"/>
          </w:rPr>
          <w:id w:val="1213931544"/>
          <w:placeholder>
            <w:docPart w:val="DefaultPlaceholder_-1854013440"/>
          </w:placeholder>
          <w:showingPlcHdr/>
        </w:sdtPr>
        <w:sdtEndPr/>
        <w:sdtContent>
          <w:r w:rsidR="00C93457" w:rsidRPr="003115D3">
            <w:rPr>
              <w:rStyle w:val="Tekstvantijdelijkeaanduiding"/>
              <w:rFonts w:eastAsiaTheme="minorHAnsi"/>
              <w:color w:val="8EAADB" w:themeColor="accent1" w:themeTint="99"/>
              <w:sz w:val="22"/>
              <w:szCs w:val="22"/>
            </w:rPr>
            <w:t>Klik of tik om tekst in te voeren.</w:t>
          </w:r>
        </w:sdtContent>
      </w:sdt>
      <w:r w:rsidRPr="003115D3">
        <w:rPr>
          <w:rFonts w:ascii="Calibri" w:hAnsi="Calibri"/>
          <w:color w:val="000000" w:themeColor="text1"/>
          <w:sz w:val="22"/>
          <w:szCs w:val="22"/>
        </w:rPr>
        <w:t xml:space="preserve"> </w:t>
      </w:r>
      <w:r w:rsidR="00D33561" w:rsidRPr="003115D3">
        <w:rPr>
          <w:rFonts w:ascii="Calibri" w:hAnsi="Calibri"/>
          <w:color w:val="000000" w:themeColor="text1"/>
          <w:sz w:val="22"/>
          <w:szCs w:val="22"/>
        </w:rPr>
        <w:tab/>
      </w:r>
      <w:r w:rsidRPr="003115D3">
        <w:rPr>
          <w:rFonts w:ascii="Calibri" w:hAnsi="Calibri"/>
          <w:color w:val="000000" w:themeColor="text1"/>
          <w:sz w:val="22"/>
          <w:szCs w:val="22"/>
        </w:rPr>
        <w:t xml:space="preserve"> </w:t>
      </w:r>
      <w:r w:rsidR="00B43E8F" w:rsidRPr="003115D3">
        <w:rPr>
          <w:rFonts w:ascii="Calibri" w:hAnsi="Calibri"/>
          <w:color w:val="000000" w:themeColor="text1"/>
          <w:sz w:val="22"/>
          <w:szCs w:val="22"/>
        </w:rPr>
        <w:t>T</w:t>
      </w:r>
      <w:r w:rsidRPr="003115D3">
        <w:rPr>
          <w:rFonts w:ascii="Calibri" w:hAnsi="Calibri"/>
          <w:color w:val="000000" w:themeColor="text1"/>
          <w:sz w:val="22"/>
          <w:szCs w:val="22"/>
        </w:rPr>
        <w:t>e</w:t>
      </w:r>
      <w:r w:rsidR="00B43E8F" w:rsidRPr="003115D3">
        <w:rPr>
          <w:rFonts w:ascii="Calibri" w:hAnsi="Calibri"/>
          <w:color w:val="000000" w:themeColor="text1"/>
          <w:sz w:val="22"/>
          <w:szCs w:val="22"/>
        </w:rPr>
        <w:t xml:space="preserve">  </w:t>
      </w:r>
      <w:r w:rsidR="00C93457" w:rsidRPr="003115D3">
        <w:rPr>
          <w:rFonts w:ascii="Calibri" w:hAnsi="Calibri"/>
          <w:color w:val="000000" w:themeColor="text1"/>
          <w:sz w:val="22"/>
          <w:szCs w:val="22"/>
        </w:rPr>
        <w:t xml:space="preserve"> </w:t>
      </w:r>
      <w:sdt>
        <w:sdtPr>
          <w:rPr>
            <w:rFonts w:ascii="Calibri" w:hAnsi="Calibri"/>
            <w:color w:val="000000" w:themeColor="text1"/>
            <w:sz w:val="22"/>
            <w:szCs w:val="22"/>
          </w:rPr>
          <w:id w:val="750090076"/>
          <w:placeholder>
            <w:docPart w:val="DefaultPlaceholder_-1854013440"/>
          </w:placeholder>
          <w:showingPlcHdr/>
        </w:sdtPr>
        <w:sdtEndPr/>
        <w:sdtContent>
          <w:r w:rsidR="00C93457" w:rsidRPr="003115D3">
            <w:rPr>
              <w:rStyle w:val="Tekstvantijdelijkeaanduiding"/>
              <w:rFonts w:eastAsiaTheme="minorHAnsi"/>
              <w:color w:val="8EAADB" w:themeColor="accent1" w:themeTint="99"/>
              <w:sz w:val="22"/>
              <w:szCs w:val="22"/>
            </w:rPr>
            <w:t>Klik of tik om tekst in te voeren.</w:t>
          </w:r>
        </w:sdtContent>
      </w:sdt>
      <w:r w:rsidRPr="003115D3">
        <w:rPr>
          <w:rFonts w:ascii="Calibri" w:hAnsi="Calibri"/>
          <w:color w:val="000000" w:themeColor="text1"/>
          <w:sz w:val="22"/>
          <w:szCs w:val="22"/>
        </w:rPr>
        <w:br/>
      </w:r>
    </w:p>
    <w:p w14:paraId="78056707"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1890DDE9" w14:textId="72BF9BAF"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4"/>
        <w:rPr>
          <w:rFonts w:ascii="Calibri" w:hAnsi="Calibri"/>
          <w:color w:val="000000" w:themeColor="text1"/>
          <w:sz w:val="22"/>
          <w:szCs w:val="22"/>
        </w:rPr>
      </w:pPr>
      <w:r w:rsidRPr="003115D3">
        <w:rPr>
          <w:rFonts w:ascii="Calibri" w:hAnsi="Calibri"/>
          <w:color w:val="000000" w:themeColor="text1"/>
          <w:sz w:val="22"/>
          <w:szCs w:val="22"/>
        </w:rPr>
        <w:t xml:space="preserve">Voorzitter     </w:t>
      </w:r>
      <w:r w:rsidRPr="003115D3">
        <w:rPr>
          <w:rFonts w:ascii="Calibri" w:hAnsi="Calibri"/>
          <w:color w:val="000000" w:themeColor="text1"/>
          <w:sz w:val="22"/>
          <w:szCs w:val="22"/>
        </w:rPr>
        <w:tab/>
      </w:r>
      <w:r w:rsidRPr="003115D3">
        <w:rPr>
          <w:rFonts w:ascii="Calibri" w:hAnsi="Calibri"/>
          <w:color w:val="000000" w:themeColor="text1"/>
          <w:sz w:val="22"/>
          <w:szCs w:val="22"/>
        </w:rPr>
        <w:tab/>
      </w:r>
      <w:r w:rsidRPr="003115D3">
        <w:rPr>
          <w:rFonts w:ascii="Calibri" w:hAnsi="Calibri"/>
          <w:color w:val="000000" w:themeColor="text1"/>
          <w:sz w:val="22"/>
          <w:szCs w:val="22"/>
        </w:rPr>
        <w:tab/>
      </w:r>
      <w:r w:rsidRPr="003115D3">
        <w:rPr>
          <w:rFonts w:ascii="Calibri" w:hAnsi="Calibri"/>
          <w:color w:val="000000" w:themeColor="text1"/>
          <w:sz w:val="22"/>
          <w:szCs w:val="22"/>
        </w:rPr>
        <w:tab/>
      </w:r>
      <w:r w:rsidRPr="003115D3">
        <w:rPr>
          <w:rFonts w:ascii="Calibri" w:hAnsi="Calibri"/>
          <w:color w:val="000000" w:themeColor="text1"/>
          <w:sz w:val="22"/>
          <w:szCs w:val="22"/>
        </w:rPr>
        <w:tab/>
      </w:r>
      <w:r w:rsidRPr="003115D3">
        <w:rPr>
          <w:rFonts w:ascii="Calibri" w:hAnsi="Calibri"/>
          <w:color w:val="000000" w:themeColor="text1"/>
          <w:sz w:val="22"/>
          <w:szCs w:val="22"/>
        </w:rPr>
        <w:tab/>
        <w:t xml:space="preserve">Secretaris/Penningmeester                                                                                                  </w:t>
      </w:r>
      <w:r w:rsidR="00B43E8F" w:rsidRPr="003115D3">
        <w:rPr>
          <w:rFonts w:ascii="Calibri" w:hAnsi="Calibri"/>
          <w:color w:val="000000" w:themeColor="text1"/>
          <w:sz w:val="22"/>
          <w:szCs w:val="22"/>
        </w:rPr>
        <w:t>Bestuur of Raad van Toezicht</w:t>
      </w:r>
      <w:r w:rsidRPr="003115D3">
        <w:rPr>
          <w:rFonts w:ascii="Calibri" w:hAnsi="Calibri"/>
          <w:color w:val="000000" w:themeColor="text1"/>
          <w:sz w:val="22"/>
          <w:szCs w:val="22"/>
        </w:rPr>
        <w:tab/>
      </w:r>
      <w:r w:rsidRPr="003115D3">
        <w:rPr>
          <w:rFonts w:ascii="Calibri" w:hAnsi="Calibri"/>
          <w:color w:val="000000" w:themeColor="text1"/>
          <w:sz w:val="22"/>
          <w:szCs w:val="22"/>
        </w:rPr>
        <w:tab/>
      </w:r>
      <w:r w:rsidRPr="003115D3">
        <w:rPr>
          <w:rFonts w:ascii="Calibri" w:hAnsi="Calibri"/>
          <w:color w:val="000000" w:themeColor="text1"/>
          <w:sz w:val="22"/>
          <w:szCs w:val="22"/>
        </w:rPr>
        <w:tab/>
      </w:r>
      <w:r w:rsidRPr="003115D3">
        <w:rPr>
          <w:rFonts w:ascii="Calibri" w:hAnsi="Calibri"/>
          <w:color w:val="000000" w:themeColor="text1"/>
          <w:sz w:val="22"/>
          <w:szCs w:val="22"/>
        </w:rPr>
        <w:tab/>
      </w:r>
      <w:r w:rsidR="00B43E8F" w:rsidRPr="003115D3">
        <w:rPr>
          <w:rFonts w:ascii="Calibri" w:hAnsi="Calibri"/>
          <w:color w:val="000000" w:themeColor="text1"/>
          <w:sz w:val="22"/>
          <w:szCs w:val="22"/>
        </w:rPr>
        <w:t>Bestuur of Raad van Toezicht</w:t>
      </w:r>
      <w:r w:rsidR="00743D1D">
        <w:rPr>
          <w:rFonts w:ascii="Calibri" w:hAnsi="Calibri"/>
          <w:color w:val="000000" w:themeColor="text1"/>
          <w:sz w:val="22"/>
          <w:szCs w:val="22"/>
        </w:rPr>
        <w:br/>
      </w:r>
      <w:r w:rsidRPr="003115D3">
        <w:rPr>
          <w:rFonts w:ascii="Calibri" w:hAnsi="Calibri"/>
          <w:color w:val="000000" w:themeColor="text1"/>
          <w:sz w:val="22"/>
          <w:szCs w:val="22"/>
        </w:rPr>
        <w:br/>
      </w:r>
      <w:sdt>
        <w:sdtPr>
          <w:rPr>
            <w:rFonts w:ascii="Calibri" w:hAnsi="Calibri"/>
            <w:color w:val="000000" w:themeColor="text1"/>
            <w:sz w:val="22"/>
            <w:szCs w:val="22"/>
          </w:rPr>
          <w:id w:val="776913204"/>
          <w:placeholder>
            <w:docPart w:val="F4D326FFA21148649E328A656844E1DA"/>
          </w:placeholder>
          <w:showingPlcHdr/>
        </w:sdtPr>
        <w:sdtEndPr/>
        <w:sdtContent>
          <w:r w:rsidR="00B43E8F" w:rsidRPr="003115D3">
            <w:rPr>
              <w:rStyle w:val="Tekstvantijdelijkeaanduiding"/>
              <w:rFonts w:eastAsiaTheme="minorHAnsi"/>
              <w:color w:val="8EAADB" w:themeColor="accent1" w:themeTint="99"/>
              <w:sz w:val="22"/>
              <w:szCs w:val="22"/>
            </w:rPr>
            <w:t>Klik of tik om tekst in te voeren.</w:t>
          </w:r>
        </w:sdtContent>
      </w:sdt>
      <w:r w:rsidR="00B43E8F" w:rsidRPr="003115D3">
        <w:rPr>
          <w:rFonts w:ascii="Calibri" w:hAnsi="Calibri"/>
          <w:color w:val="000000" w:themeColor="text1"/>
          <w:sz w:val="22"/>
          <w:szCs w:val="22"/>
        </w:rPr>
        <w:tab/>
      </w:r>
      <w:r w:rsidR="00B43E8F" w:rsidRPr="003115D3">
        <w:rPr>
          <w:rFonts w:ascii="Calibri" w:hAnsi="Calibri"/>
          <w:color w:val="000000" w:themeColor="text1"/>
          <w:sz w:val="22"/>
          <w:szCs w:val="22"/>
        </w:rPr>
        <w:tab/>
      </w:r>
      <w:r w:rsidR="00B43E8F" w:rsidRPr="003115D3">
        <w:rPr>
          <w:rFonts w:ascii="Calibri" w:hAnsi="Calibri"/>
          <w:color w:val="000000" w:themeColor="text1"/>
          <w:sz w:val="22"/>
          <w:szCs w:val="22"/>
        </w:rPr>
        <w:tab/>
      </w:r>
      <w:sdt>
        <w:sdtPr>
          <w:rPr>
            <w:rFonts w:ascii="Calibri" w:hAnsi="Calibri"/>
            <w:color w:val="000000" w:themeColor="text1"/>
            <w:sz w:val="22"/>
            <w:szCs w:val="22"/>
          </w:rPr>
          <w:id w:val="1276987790"/>
          <w:placeholder>
            <w:docPart w:val="6C643EC290A948DB9986D3DC3D01ED32"/>
          </w:placeholder>
          <w:showingPlcHdr/>
        </w:sdtPr>
        <w:sdtEndPr/>
        <w:sdtContent>
          <w:r w:rsidR="00B43E8F" w:rsidRPr="003115D3">
            <w:rPr>
              <w:rStyle w:val="Tekstvantijdelijkeaanduiding"/>
              <w:rFonts w:eastAsiaTheme="minorHAnsi"/>
              <w:color w:val="8EAADB" w:themeColor="accent1" w:themeTint="99"/>
              <w:sz w:val="22"/>
              <w:szCs w:val="22"/>
            </w:rPr>
            <w:t>Klik of tik om tekst in te voeren.</w:t>
          </w:r>
        </w:sdtContent>
      </w:sdt>
    </w:p>
    <w:p w14:paraId="089DF4B0"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4"/>
        <w:rPr>
          <w:rFonts w:ascii="Calibri" w:hAnsi="Calibri"/>
          <w:color w:val="000000" w:themeColor="text1"/>
          <w:sz w:val="22"/>
          <w:szCs w:val="22"/>
        </w:rPr>
      </w:pPr>
    </w:p>
    <w:p w14:paraId="33CD3DB9"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4"/>
        <w:rPr>
          <w:rFonts w:ascii="Calibri" w:hAnsi="Calibri"/>
          <w:color w:val="000000" w:themeColor="text1"/>
          <w:sz w:val="22"/>
          <w:szCs w:val="22"/>
        </w:rPr>
      </w:pPr>
    </w:p>
    <w:p w14:paraId="63C5A857" w14:textId="29796426"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4"/>
        <w:rPr>
          <w:rFonts w:ascii="Calibri" w:hAnsi="Calibri"/>
          <w:color w:val="000000" w:themeColor="text1"/>
          <w:sz w:val="22"/>
          <w:szCs w:val="22"/>
        </w:rPr>
      </w:pPr>
    </w:p>
    <w:p w14:paraId="30D7EC0C"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4"/>
        <w:rPr>
          <w:rFonts w:ascii="Calibri" w:hAnsi="Calibri"/>
          <w:color w:val="000000" w:themeColor="text1"/>
          <w:sz w:val="22"/>
          <w:szCs w:val="22"/>
        </w:rPr>
      </w:pPr>
    </w:p>
    <w:p w14:paraId="6E70E281" w14:textId="3E1A4260"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r w:rsidRPr="003115D3">
        <w:rPr>
          <w:rFonts w:ascii="Calibri" w:hAnsi="Calibri"/>
          <w:color w:val="000000" w:themeColor="text1"/>
          <w:sz w:val="22"/>
          <w:szCs w:val="22"/>
        </w:rPr>
        <w:t>…………………………………………….</w:t>
      </w:r>
      <w:r w:rsidRPr="003115D3">
        <w:rPr>
          <w:rFonts w:ascii="Calibri" w:hAnsi="Calibri"/>
          <w:color w:val="000000" w:themeColor="text1"/>
          <w:sz w:val="22"/>
          <w:szCs w:val="22"/>
        </w:rPr>
        <w:tab/>
        <w:t xml:space="preserve">                                </w:t>
      </w:r>
      <w:r w:rsidR="00743D1D">
        <w:rPr>
          <w:rFonts w:ascii="Calibri" w:hAnsi="Calibri"/>
          <w:color w:val="000000" w:themeColor="text1"/>
          <w:sz w:val="22"/>
          <w:szCs w:val="22"/>
        </w:rPr>
        <w:tab/>
      </w:r>
      <w:r w:rsidRPr="003115D3">
        <w:rPr>
          <w:rFonts w:ascii="Calibri" w:hAnsi="Calibri"/>
          <w:color w:val="000000" w:themeColor="text1"/>
          <w:sz w:val="22"/>
          <w:szCs w:val="22"/>
        </w:rPr>
        <w:t xml:space="preserve">………………………………………………..                       </w:t>
      </w:r>
      <w:r w:rsidRPr="003115D3">
        <w:rPr>
          <w:rFonts w:ascii="Calibri" w:hAnsi="Calibri"/>
          <w:color w:val="000000" w:themeColor="text1"/>
          <w:sz w:val="22"/>
          <w:szCs w:val="22"/>
        </w:rPr>
        <w:br/>
      </w:r>
    </w:p>
    <w:p w14:paraId="7BAE6672" w14:textId="77777777" w:rsidR="0027202E" w:rsidRPr="003115D3"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2"/>
          <w:szCs w:val="22"/>
        </w:rPr>
      </w:pPr>
    </w:p>
    <w:p w14:paraId="6C9D1FB8" w14:textId="77777777" w:rsidR="0027202E" w:rsidRPr="00743D1D" w:rsidRDefault="0027202E" w:rsidP="0027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 w:val="20"/>
          <w:szCs w:val="20"/>
        </w:rPr>
      </w:pPr>
      <w:r w:rsidRPr="00743D1D">
        <w:rPr>
          <w:rFonts w:ascii="Calibri" w:hAnsi="Calibri"/>
          <w:i/>
          <w:color w:val="000000" w:themeColor="text1"/>
          <w:sz w:val="20"/>
          <w:szCs w:val="20"/>
        </w:rPr>
        <w:t xml:space="preserve">Het vermogensfonds bewaart de originele getekende Verklaring in zijn eigen archief en levert de ‘Verklaring naleving FIN Normen Goed Bestuur’ na ondertekening digitaal aan bij de FIN, tezamen met de volgende </w:t>
      </w:r>
      <w:r w:rsidRPr="00743D1D">
        <w:rPr>
          <w:rFonts w:ascii="Calibri" w:hAnsi="Calibri"/>
          <w:b/>
          <w:i/>
          <w:color w:val="000000" w:themeColor="text1"/>
          <w:sz w:val="20"/>
          <w:szCs w:val="20"/>
        </w:rPr>
        <w:t>bijlagen, voor zover relevant:</w:t>
      </w:r>
      <w:r w:rsidRPr="00743D1D">
        <w:rPr>
          <w:rFonts w:ascii="Calibri" w:hAnsi="Calibri"/>
          <w:i/>
          <w:color w:val="000000" w:themeColor="text1"/>
          <w:sz w:val="20"/>
          <w:szCs w:val="20"/>
        </w:rPr>
        <w:t xml:space="preserve"> </w:t>
      </w:r>
    </w:p>
    <w:p w14:paraId="62D6BCDE" w14:textId="77777777" w:rsidR="0027202E" w:rsidRPr="00743D1D" w:rsidRDefault="0027202E" w:rsidP="0027202E">
      <w:pPr>
        <w:rPr>
          <w:rFonts w:ascii="Calibri" w:hAnsi="Calibri"/>
          <w:color w:val="000000" w:themeColor="text1"/>
          <w:sz w:val="20"/>
          <w:szCs w:val="20"/>
        </w:rPr>
      </w:pPr>
      <w:r w:rsidRPr="00743D1D">
        <w:rPr>
          <w:rFonts w:ascii="Calibri" w:hAnsi="Calibri"/>
          <w:color w:val="000000" w:themeColor="text1"/>
          <w:sz w:val="20"/>
          <w:szCs w:val="20"/>
        </w:rPr>
        <w:t>- meerjarenbeleidsplan en (meerjaren)begroting;</w:t>
      </w:r>
    </w:p>
    <w:p w14:paraId="6318878F" w14:textId="77777777" w:rsidR="0027202E" w:rsidRPr="00743D1D" w:rsidRDefault="0027202E" w:rsidP="0027202E">
      <w:pPr>
        <w:rPr>
          <w:rFonts w:ascii="Calibri" w:hAnsi="Calibri"/>
          <w:color w:val="000000" w:themeColor="text1"/>
          <w:sz w:val="20"/>
          <w:szCs w:val="20"/>
        </w:rPr>
      </w:pPr>
      <w:r w:rsidRPr="00743D1D">
        <w:rPr>
          <w:rFonts w:ascii="Calibri" w:hAnsi="Calibri"/>
          <w:color w:val="000000" w:themeColor="text1"/>
          <w:sz w:val="20"/>
          <w:szCs w:val="20"/>
        </w:rPr>
        <w:t>- jaarstukken: jaarrekening, bestuursverslag en indien aanwezig verklaring van een onafhankelijke accountant, dan wel, indien van toepassing, verklaring van de Kascommissie;</w:t>
      </w:r>
    </w:p>
    <w:p w14:paraId="3F155CE7" w14:textId="77777777" w:rsidR="0027202E" w:rsidRPr="00743D1D" w:rsidRDefault="0027202E" w:rsidP="0027202E">
      <w:pPr>
        <w:rPr>
          <w:rFonts w:ascii="Calibri" w:hAnsi="Calibri"/>
          <w:color w:val="000000" w:themeColor="text1"/>
          <w:sz w:val="20"/>
          <w:szCs w:val="20"/>
        </w:rPr>
      </w:pPr>
      <w:r w:rsidRPr="00743D1D">
        <w:rPr>
          <w:rFonts w:ascii="Calibri" w:hAnsi="Calibri"/>
          <w:color w:val="000000" w:themeColor="text1"/>
          <w:sz w:val="20"/>
          <w:szCs w:val="20"/>
        </w:rPr>
        <w:t>- beleggingsbeleid en beleggingsstatuut;</w:t>
      </w:r>
    </w:p>
    <w:p w14:paraId="3199EF99" w14:textId="77777777" w:rsidR="0027202E" w:rsidRPr="00743D1D" w:rsidRDefault="0027202E" w:rsidP="0027202E">
      <w:pPr>
        <w:rPr>
          <w:rFonts w:ascii="Calibri" w:hAnsi="Calibri"/>
          <w:color w:val="000000" w:themeColor="text1"/>
          <w:sz w:val="20"/>
          <w:szCs w:val="20"/>
        </w:rPr>
      </w:pPr>
      <w:r w:rsidRPr="00743D1D">
        <w:rPr>
          <w:rFonts w:ascii="Calibri" w:hAnsi="Calibri"/>
          <w:color w:val="000000" w:themeColor="text1"/>
          <w:sz w:val="20"/>
          <w:szCs w:val="20"/>
        </w:rPr>
        <w:t>- Statuten (eenmalig; daarna slechts indien gewijzigd), directiereglement, overige reglementen;</w:t>
      </w:r>
    </w:p>
    <w:p w14:paraId="798986B6" w14:textId="77777777" w:rsidR="0027202E" w:rsidRPr="00743D1D" w:rsidRDefault="0027202E" w:rsidP="0027202E">
      <w:pPr>
        <w:rPr>
          <w:rFonts w:ascii="Calibri" w:hAnsi="Calibri"/>
          <w:color w:val="000000" w:themeColor="text1"/>
          <w:sz w:val="20"/>
          <w:szCs w:val="20"/>
        </w:rPr>
      </w:pPr>
      <w:r w:rsidRPr="00743D1D">
        <w:rPr>
          <w:rFonts w:ascii="Calibri" w:hAnsi="Calibri"/>
          <w:color w:val="000000" w:themeColor="text1"/>
          <w:sz w:val="20"/>
          <w:szCs w:val="20"/>
        </w:rPr>
        <w:t>- uittreksel KvK (eenmalig; daarna slechts indien gewijzigd)</w:t>
      </w:r>
      <w:r w:rsidRPr="00743D1D">
        <w:rPr>
          <w:rFonts w:ascii="Calibri" w:hAnsi="Calibri"/>
          <w:b/>
          <w:bCs/>
          <w:color w:val="000000" w:themeColor="text1"/>
          <w:sz w:val="20"/>
          <w:szCs w:val="20"/>
        </w:rPr>
        <w:t>;</w:t>
      </w:r>
    </w:p>
    <w:p w14:paraId="2C01F4EC" w14:textId="77777777" w:rsidR="0027202E" w:rsidRPr="00743D1D" w:rsidRDefault="0027202E" w:rsidP="0027202E">
      <w:pPr>
        <w:rPr>
          <w:rFonts w:ascii="Calibri" w:hAnsi="Calibri"/>
          <w:b/>
          <w:bCs/>
          <w:color w:val="000000" w:themeColor="text1"/>
          <w:sz w:val="20"/>
          <w:szCs w:val="20"/>
        </w:rPr>
      </w:pPr>
      <w:r w:rsidRPr="00743D1D">
        <w:rPr>
          <w:rFonts w:ascii="Calibri" w:hAnsi="Calibri"/>
          <w:color w:val="000000" w:themeColor="text1"/>
          <w:sz w:val="20"/>
          <w:szCs w:val="20"/>
        </w:rPr>
        <w:t>- taakverdeling / volmachten / procuratieschema;</w:t>
      </w:r>
    </w:p>
    <w:p w14:paraId="621DBE80" w14:textId="77777777" w:rsidR="0027202E" w:rsidRPr="00743D1D" w:rsidRDefault="0027202E" w:rsidP="0027202E">
      <w:pPr>
        <w:rPr>
          <w:rFonts w:ascii="Calibri" w:hAnsi="Calibri"/>
          <w:color w:val="000000" w:themeColor="text1"/>
          <w:sz w:val="20"/>
          <w:szCs w:val="20"/>
        </w:rPr>
      </w:pPr>
      <w:r w:rsidRPr="00743D1D">
        <w:rPr>
          <w:rFonts w:ascii="Calibri" w:hAnsi="Calibri"/>
          <w:color w:val="000000" w:themeColor="text1"/>
          <w:sz w:val="20"/>
          <w:szCs w:val="20"/>
        </w:rPr>
        <w:t>- lijst nevenfuncties leden bestuur respectievelijk Raad van Toezicht;</w:t>
      </w:r>
    </w:p>
    <w:p w14:paraId="2A221A41" w14:textId="77777777" w:rsidR="0027202E" w:rsidRPr="00743D1D" w:rsidRDefault="0027202E" w:rsidP="0027202E">
      <w:pPr>
        <w:rPr>
          <w:rFonts w:ascii="Calibri" w:hAnsi="Calibri" w:cs="ArialMT"/>
          <w:color w:val="000000" w:themeColor="text1"/>
          <w:sz w:val="20"/>
          <w:szCs w:val="20"/>
        </w:rPr>
      </w:pPr>
      <w:r w:rsidRPr="00743D1D">
        <w:rPr>
          <w:rFonts w:ascii="Calibri" w:hAnsi="Calibri"/>
          <w:color w:val="000000" w:themeColor="text1"/>
          <w:sz w:val="20"/>
          <w:szCs w:val="20"/>
        </w:rPr>
        <w:t xml:space="preserve">- (citaten uit) notulen en/of besluiten directie/bestuur/Raad van Toezicht/commissies, </w:t>
      </w:r>
      <w:r w:rsidRPr="00743D1D">
        <w:rPr>
          <w:rFonts w:ascii="Calibri" w:hAnsi="Calibri" w:cs="ArialMT"/>
          <w:color w:val="000000" w:themeColor="text1"/>
          <w:sz w:val="20"/>
          <w:szCs w:val="20"/>
        </w:rPr>
        <w:t>voor zover het gaat om een weergave van een werkwijze en/of besluiten welke staaft dat er aan een norm wordt voldaan, indien dat niet reeds blijkt uit de overige ingediende stukken.</w:t>
      </w:r>
    </w:p>
    <w:p w14:paraId="7955FCB6" w14:textId="77777777" w:rsidR="0027202E" w:rsidRPr="00743D1D" w:rsidRDefault="0027202E" w:rsidP="0027202E">
      <w:pPr>
        <w:rPr>
          <w:rFonts w:ascii="Calibri" w:hAnsi="Calibri" w:cs="ArialMT"/>
          <w:color w:val="000000" w:themeColor="text1"/>
          <w:sz w:val="20"/>
          <w:szCs w:val="20"/>
        </w:rPr>
      </w:pPr>
    </w:p>
    <w:p w14:paraId="6C84D5DE" w14:textId="04D47BA3" w:rsidR="002D557B" w:rsidRPr="00743D1D" w:rsidRDefault="0027202E" w:rsidP="00743D1D">
      <w:pPr>
        <w:rPr>
          <w:rFonts w:ascii="Calibri" w:hAnsi="Calibri" w:cs="Calibri"/>
          <w:sz w:val="20"/>
          <w:szCs w:val="20"/>
        </w:rPr>
      </w:pPr>
      <w:proofErr w:type="spellStart"/>
      <w:r w:rsidRPr="00743D1D">
        <w:rPr>
          <w:rFonts w:ascii="Calibri" w:hAnsi="Calibri" w:cs="ArialMT"/>
          <w:i/>
          <w:color w:val="000000" w:themeColor="text1"/>
          <w:sz w:val="20"/>
          <w:szCs w:val="20"/>
        </w:rPr>
        <w:t>n.b.</w:t>
      </w:r>
      <w:proofErr w:type="spellEnd"/>
      <w:r w:rsidRPr="00743D1D">
        <w:rPr>
          <w:rFonts w:ascii="Calibri" w:hAnsi="Calibri" w:cs="ArialMT"/>
          <w:i/>
          <w:color w:val="000000" w:themeColor="text1"/>
          <w:sz w:val="20"/>
          <w:szCs w:val="20"/>
        </w:rPr>
        <w:t xml:space="preserve"> Interne vertrouwelijke stukken kunnen ook ten kantore van het FIN-lid ter inzage worden gesteld van de Toetser; de extra kosten daarvan komen dan voor rekening van</w:t>
      </w:r>
      <w:r w:rsidR="00743D1D" w:rsidRPr="00743D1D">
        <w:rPr>
          <w:rFonts w:ascii="Calibri" w:hAnsi="Calibri" w:cs="ArialMT"/>
          <w:i/>
          <w:color w:val="000000" w:themeColor="text1"/>
          <w:sz w:val="20"/>
          <w:szCs w:val="20"/>
        </w:rPr>
        <w:t xml:space="preserve"> het FIN-lid</w:t>
      </w:r>
      <w:r w:rsidR="00266A1A" w:rsidRPr="00743D1D">
        <w:rPr>
          <w:rFonts w:ascii="Calibri" w:hAnsi="Calibri" w:cs="ArialMT"/>
          <w:i/>
          <w:color w:val="000000" w:themeColor="text1"/>
          <w:sz w:val="20"/>
          <w:szCs w:val="20"/>
        </w:rPr>
        <w:t>.</w:t>
      </w:r>
      <w:r w:rsidR="00743D1D" w:rsidRPr="00743D1D">
        <w:rPr>
          <w:rFonts w:ascii="Calibri" w:hAnsi="Calibri" w:cs="Calibri"/>
          <w:sz w:val="20"/>
          <w:szCs w:val="20"/>
        </w:rPr>
        <w:t xml:space="preserve"> </w:t>
      </w:r>
    </w:p>
    <w:sectPr w:rsidR="002D557B" w:rsidRPr="00743D1D" w:rsidSect="00885174">
      <w:headerReference w:type="default" r:id="rId12"/>
      <w:footerReference w:type="default" r:id="rId13"/>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C195" w14:textId="77777777" w:rsidR="00E8703A" w:rsidRDefault="00E8703A" w:rsidP="0027202E">
      <w:r>
        <w:separator/>
      </w:r>
    </w:p>
  </w:endnote>
  <w:endnote w:type="continuationSeparator" w:id="0">
    <w:p w14:paraId="1A35EE52" w14:textId="77777777" w:rsidR="00E8703A" w:rsidRDefault="00E8703A" w:rsidP="0027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554843"/>
      <w:docPartObj>
        <w:docPartGallery w:val="Page Numbers (Bottom of Page)"/>
        <w:docPartUnique/>
      </w:docPartObj>
    </w:sdtPr>
    <w:sdtEndPr/>
    <w:sdtContent>
      <w:p w14:paraId="3FFDE7B4" w14:textId="5305EAFF" w:rsidR="00885174" w:rsidRDefault="00885174">
        <w:pPr>
          <w:pStyle w:val="Voettekst"/>
          <w:jc w:val="right"/>
        </w:pPr>
        <w:r>
          <w:fldChar w:fldCharType="begin"/>
        </w:r>
        <w:r>
          <w:instrText>PAGE   \* MERGEFORMAT</w:instrText>
        </w:r>
        <w:r>
          <w:fldChar w:fldCharType="separate"/>
        </w:r>
        <w:r w:rsidR="00E75A9C">
          <w:rPr>
            <w:noProof/>
          </w:rPr>
          <w:t>5</w:t>
        </w:r>
        <w:r>
          <w:fldChar w:fldCharType="end"/>
        </w:r>
      </w:p>
    </w:sdtContent>
  </w:sdt>
  <w:p w14:paraId="15EB99A1" w14:textId="77777777" w:rsidR="00885174" w:rsidRDefault="008851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3F8E" w14:textId="77777777" w:rsidR="00E8703A" w:rsidRDefault="00E8703A" w:rsidP="0027202E">
      <w:r>
        <w:separator/>
      </w:r>
    </w:p>
  </w:footnote>
  <w:footnote w:type="continuationSeparator" w:id="0">
    <w:p w14:paraId="22609619" w14:textId="77777777" w:rsidR="00E8703A" w:rsidRDefault="00E8703A" w:rsidP="0027202E">
      <w:r>
        <w:continuationSeparator/>
      </w:r>
    </w:p>
  </w:footnote>
  <w:footnote w:id="1">
    <w:p w14:paraId="2BFE9CE3" w14:textId="77777777" w:rsidR="008B5E57" w:rsidRPr="003115D3" w:rsidRDefault="008B5E57" w:rsidP="008B5E57">
      <w:pPr>
        <w:pStyle w:val="Voetnoottekst"/>
        <w:rPr>
          <w:sz w:val="18"/>
          <w:szCs w:val="18"/>
        </w:rPr>
      </w:pPr>
      <w:r w:rsidRPr="003115D3">
        <w:rPr>
          <w:color w:val="000000"/>
          <w:sz w:val="18"/>
          <w:szCs w:val="18"/>
          <w:vertAlign w:val="superscript"/>
        </w:rPr>
        <w:footnoteRef/>
      </w:r>
      <w:r w:rsidRPr="003115D3">
        <w:rPr>
          <w:color w:val="000000"/>
          <w:sz w:val="18"/>
          <w:szCs w:val="18"/>
          <w:vertAlign w:val="superscript"/>
        </w:rPr>
        <w:t xml:space="preserve"> </w:t>
      </w:r>
      <w:r w:rsidRPr="003115D3">
        <w:rPr>
          <w:color w:val="000000"/>
          <w:sz w:val="18"/>
          <w:szCs w:val="18"/>
        </w:rPr>
        <w:t>Gemiddelde van de afgelopen drie jaar</w:t>
      </w:r>
    </w:p>
  </w:footnote>
  <w:footnote w:id="2">
    <w:p w14:paraId="483080EC" w14:textId="77777777" w:rsidR="00D23ACA" w:rsidRPr="00D23ACA" w:rsidRDefault="00D23ACA" w:rsidP="00D23ACA">
      <w:pPr>
        <w:rPr>
          <w:rFonts w:ascii="Calibri" w:hAnsi="Calibri" w:cs="Calibri"/>
          <w:sz w:val="18"/>
          <w:szCs w:val="18"/>
        </w:rPr>
      </w:pPr>
      <w:r w:rsidRPr="00D23ACA">
        <w:rPr>
          <w:rStyle w:val="Voetnootmarkering"/>
          <w:rFonts w:ascii="Calibri" w:hAnsi="Calibri" w:cs="Calibri"/>
        </w:rPr>
        <w:footnoteRef/>
      </w:r>
      <w:r w:rsidRPr="00D23ACA">
        <w:rPr>
          <w:rFonts w:ascii="Calibri" w:hAnsi="Calibri" w:cs="Calibri"/>
        </w:rPr>
        <w:t xml:space="preserve"> </w:t>
      </w:r>
      <w:r w:rsidRPr="00D23ACA">
        <w:rPr>
          <w:rFonts w:ascii="Calibri" w:hAnsi="Calibri" w:cs="Calibri"/>
          <w:sz w:val="18"/>
          <w:szCs w:val="18"/>
        </w:rPr>
        <w:t>Hier concrete bedragen aangeven, dan wel de gehanteerde norm -zoals bijvoorbeeld een toepasselijke CAO-, dan wel de elementen omschrijven waarop het beleid is gebaseerd.</w:t>
      </w:r>
    </w:p>
  </w:footnote>
  <w:footnote w:id="3">
    <w:p w14:paraId="07CEA96A" w14:textId="77777777" w:rsidR="00D23ACA" w:rsidRPr="00D23ACA" w:rsidRDefault="00D23ACA" w:rsidP="00D23ACA">
      <w:pPr>
        <w:rPr>
          <w:rFonts w:ascii="Calibri" w:hAnsi="Calibri" w:cs="Calibri"/>
        </w:rPr>
      </w:pPr>
      <w:r w:rsidRPr="00D23ACA">
        <w:rPr>
          <w:rStyle w:val="Voetnootmarkering"/>
          <w:rFonts w:ascii="Calibri" w:hAnsi="Calibri" w:cs="Calibri"/>
        </w:rPr>
        <w:footnoteRef/>
      </w:r>
      <w:r w:rsidRPr="00D23ACA">
        <w:rPr>
          <w:rFonts w:ascii="Calibri" w:hAnsi="Calibri" w:cs="Calibri"/>
        </w:rPr>
        <w:t xml:space="preserve"> </w:t>
      </w:r>
      <w:r w:rsidRPr="00D23ACA">
        <w:rPr>
          <w:rFonts w:ascii="Calibri" w:hAnsi="Calibri" w:cs="Calibri"/>
          <w:sz w:val="18"/>
          <w:szCs w:val="18"/>
        </w:rPr>
        <w:t>Hier concrete bedragen aangeven, dan wel de gehanteerde norm, dan wel de elementen omschrijven waarop het beleid is gebaseerd.</w:t>
      </w:r>
    </w:p>
    <w:p w14:paraId="1E460C85" w14:textId="77777777" w:rsidR="00D23ACA" w:rsidRDefault="00D23ACA" w:rsidP="00D23AC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152" w14:textId="0855B237" w:rsidR="004F0702" w:rsidRPr="004F0702" w:rsidRDefault="004F0702" w:rsidP="004F070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982"/>
    <w:multiLevelType w:val="multilevel"/>
    <w:tmpl w:val="DCCAF4AC"/>
    <w:lvl w:ilvl="0">
      <w:start w:val="1"/>
      <w:numFmt w:val="lowerLetter"/>
      <w:lvlText w:val="%1."/>
      <w:lvlJc w:val="left"/>
      <w:pPr>
        <w:ind w:left="720" w:hanging="360"/>
      </w:pPr>
      <w:rPr>
        <w:rFonts w:ascii="Calibri" w:hAnsi="Calibri"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6A19A9"/>
    <w:multiLevelType w:val="multilevel"/>
    <w:tmpl w:val="1FBCB0A2"/>
    <w:lvl w:ilvl="0">
      <w:start w:val="1"/>
      <w:numFmt w:val="lowerLetter"/>
      <w:lvlText w:val="%1."/>
      <w:lvlJc w:val="left"/>
      <w:pPr>
        <w:ind w:left="720"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9EB765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2F2660"/>
    <w:multiLevelType w:val="multilevel"/>
    <w:tmpl w:val="D3E0D9A8"/>
    <w:lvl w:ilvl="0">
      <w:start w:val="1"/>
      <w:numFmt w:val="lowerLetter"/>
      <w:lvlText w:val="%1."/>
      <w:lvlJc w:val="left"/>
      <w:pPr>
        <w:ind w:left="720" w:hanging="360"/>
      </w:pPr>
      <w:rPr>
        <w:rFonts w:ascii="Calibri" w:hAnsi="Calibri" w:cs="Times New Roman"/>
        <w:b/>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3B33B3E"/>
    <w:multiLevelType w:val="hybridMultilevel"/>
    <w:tmpl w:val="4664CA98"/>
    <w:lvl w:ilvl="0" w:tplc="9864AFB6">
      <w:start w:val="1"/>
      <w:numFmt w:val="decimal"/>
      <w:lvlText w:val="%1."/>
      <w:lvlJc w:val="left"/>
      <w:pPr>
        <w:ind w:left="720" w:hanging="360"/>
      </w:pPr>
      <w:rPr>
        <w:rFonts w:hint="default"/>
        <w:b/>
        <w:i/>
        <w:sz w:val="20"/>
        <w:u w:val="single"/>
      </w:rPr>
    </w:lvl>
    <w:lvl w:ilvl="1" w:tplc="BAFE403C">
      <w:start w:val="1"/>
      <w:numFmt w:val="lowerLetter"/>
      <w:lvlText w:val="%2."/>
      <w:lvlJc w:val="left"/>
      <w:pPr>
        <w:ind w:left="1440" w:hanging="360"/>
      </w:pPr>
      <w:rPr>
        <w:b/>
        <w:i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C827F8"/>
    <w:multiLevelType w:val="multilevel"/>
    <w:tmpl w:val="0E60C906"/>
    <w:lvl w:ilvl="0">
      <w:start w:val="1"/>
      <w:numFmt w:val="lowerLetter"/>
      <w:lvlText w:val="%1."/>
      <w:lvlJc w:val="left"/>
      <w:pPr>
        <w:ind w:left="720"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5ED3867"/>
    <w:multiLevelType w:val="multilevel"/>
    <w:tmpl w:val="0F3E3758"/>
    <w:lvl w:ilvl="0">
      <w:start w:val="1"/>
      <w:numFmt w:val="lowerLetter"/>
      <w:lvlText w:val="%1."/>
      <w:lvlJc w:val="left"/>
      <w:pPr>
        <w:ind w:left="720"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EC20278"/>
    <w:multiLevelType w:val="hybridMultilevel"/>
    <w:tmpl w:val="593A719A"/>
    <w:lvl w:ilvl="0" w:tplc="9864AFB6">
      <w:start w:val="1"/>
      <w:numFmt w:val="decimal"/>
      <w:lvlText w:val="%1."/>
      <w:lvlJc w:val="left"/>
      <w:pPr>
        <w:ind w:left="720" w:hanging="360"/>
      </w:pPr>
      <w:rPr>
        <w:rFonts w:hint="default"/>
        <w:b/>
        <w:i/>
        <w:sz w:val="20"/>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B31790"/>
    <w:multiLevelType w:val="multilevel"/>
    <w:tmpl w:val="6372A86E"/>
    <w:lvl w:ilvl="0">
      <w:start w:val="1"/>
      <w:numFmt w:val="lowerLetter"/>
      <w:lvlText w:val="%1."/>
      <w:lvlJc w:val="left"/>
      <w:pPr>
        <w:tabs>
          <w:tab w:val="num" w:pos="720"/>
        </w:tabs>
        <w:ind w:left="720" w:hanging="360"/>
      </w:pPr>
      <w:rPr>
        <w:rFonts w:ascii="Calibri" w:hAnsi="Calibri"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6E8D6A9F"/>
    <w:multiLevelType w:val="multilevel"/>
    <w:tmpl w:val="3B0E140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160" w:hanging="360"/>
      </w:pPr>
      <w:rPr>
        <w:rFonts w:ascii="Calibri" w:hAnsi="Calibri" w:cs="Times New Roman"/>
        <w:sz w:val="20"/>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7ADF10F1"/>
    <w:multiLevelType w:val="multilevel"/>
    <w:tmpl w:val="80EEC582"/>
    <w:lvl w:ilvl="0">
      <w:start w:val="1"/>
      <w:numFmt w:val="lowerLetter"/>
      <w:lvlText w:val="%1."/>
      <w:lvlJc w:val="left"/>
      <w:pPr>
        <w:ind w:left="720" w:hanging="360"/>
      </w:pPr>
      <w:rPr>
        <w:rFonts w:ascii="Calibri" w:hAnsi="Calibri" w:cs="Times New Roman"/>
        <w:b/>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8"/>
  </w:num>
  <w:num w:numId="3">
    <w:abstractNumId w:val="0"/>
  </w:num>
  <w:num w:numId="4">
    <w:abstractNumId w:val="1"/>
  </w:num>
  <w:num w:numId="5">
    <w:abstractNumId w:val="6"/>
  </w:num>
  <w:num w:numId="6">
    <w:abstractNumId w:val="3"/>
  </w:num>
  <w:num w:numId="7">
    <w:abstractNumId w:val="5"/>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2E"/>
    <w:rsid w:val="000B0F59"/>
    <w:rsid w:val="000B5F4D"/>
    <w:rsid w:val="000E04E9"/>
    <w:rsid w:val="00136761"/>
    <w:rsid w:val="002222EA"/>
    <w:rsid w:val="002261DC"/>
    <w:rsid w:val="00264355"/>
    <w:rsid w:val="00266A1A"/>
    <w:rsid w:val="0027202E"/>
    <w:rsid w:val="002C5CEC"/>
    <w:rsid w:val="002D2E3D"/>
    <w:rsid w:val="002D557B"/>
    <w:rsid w:val="003005C3"/>
    <w:rsid w:val="003115D3"/>
    <w:rsid w:val="003448EC"/>
    <w:rsid w:val="003603E3"/>
    <w:rsid w:val="00461586"/>
    <w:rsid w:val="00491E43"/>
    <w:rsid w:val="004A4D3A"/>
    <w:rsid w:val="004F0702"/>
    <w:rsid w:val="00516901"/>
    <w:rsid w:val="00532E78"/>
    <w:rsid w:val="0054568D"/>
    <w:rsid w:val="0056068D"/>
    <w:rsid w:val="00587412"/>
    <w:rsid w:val="005B0B3F"/>
    <w:rsid w:val="006000F1"/>
    <w:rsid w:val="00621C69"/>
    <w:rsid w:val="00630EE3"/>
    <w:rsid w:val="00654983"/>
    <w:rsid w:val="00656709"/>
    <w:rsid w:val="00677196"/>
    <w:rsid w:val="006B5685"/>
    <w:rsid w:val="007350ED"/>
    <w:rsid w:val="00743D1D"/>
    <w:rsid w:val="00761242"/>
    <w:rsid w:val="007E7840"/>
    <w:rsid w:val="00800030"/>
    <w:rsid w:val="00884947"/>
    <w:rsid w:val="00885174"/>
    <w:rsid w:val="008B5E57"/>
    <w:rsid w:val="009114FA"/>
    <w:rsid w:val="009A0639"/>
    <w:rsid w:val="009F33A3"/>
    <w:rsid w:val="009F5DF2"/>
    <w:rsid w:val="00A4120F"/>
    <w:rsid w:val="00A902A9"/>
    <w:rsid w:val="00A948EA"/>
    <w:rsid w:val="00B21386"/>
    <w:rsid w:val="00B43E8F"/>
    <w:rsid w:val="00B458BA"/>
    <w:rsid w:val="00B552AF"/>
    <w:rsid w:val="00BC1D4C"/>
    <w:rsid w:val="00C44D76"/>
    <w:rsid w:val="00C66A69"/>
    <w:rsid w:val="00C93457"/>
    <w:rsid w:val="00CA26DA"/>
    <w:rsid w:val="00D17B36"/>
    <w:rsid w:val="00D23ACA"/>
    <w:rsid w:val="00D33561"/>
    <w:rsid w:val="00D33680"/>
    <w:rsid w:val="00D347B8"/>
    <w:rsid w:val="00D45C79"/>
    <w:rsid w:val="00D47677"/>
    <w:rsid w:val="00D74B64"/>
    <w:rsid w:val="00D9628E"/>
    <w:rsid w:val="00DD2E82"/>
    <w:rsid w:val="00E65C40"/>
    <w:rsid w:val="00E75A9C"/>
    <w:rsid w:val="00E8703A"/>
    <w:rsid w:val="00EA2DF1"/>
    <w:rsid w:val="00EC123F"/>
    <w:rsid w:val="00EC5A4E"/>
    <w:rsid w:val="00EE5AE9"/>
    <w:rsid w:val="00F356F1"/>
    <w:rsid w:val="00FA3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1E7A"/>
  <w15:chartTrackingRefBased/>
  <w15:docId w15:val="{31F29F1C-5759-4A51-8FCF-CE9C2881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202E"/>
    <w:pPr>
      <w:spacing w:after="0" w:line="240" w:lineRule="auto"/>
    </w:pPr>
    <w:rPr>
      <w:rFonts w:ascii="Times New Roman" w:eastAsia="Times New Roman" w:hAnsi="Times New Roman" w:cs="Times New Roman"/>
      <w:color w:val="00000A"/>
      <w:sz w:val="24"/>
      <w:szCs w:val="24"/>
      <w:lang w:eastAsia="nl-NL"/>
    </w:rPr>
  </w:style>
  <w:style w:type="paragraph" w:styleId="Kop1">
    <w:name w:val="heading 1"/>
    <w:basedOn w:val="Standaard"/>
    <w:link w:val="Kop1Char"/>
    <w:qFormat/>
    <w:rsid w:val="0027202E"/>
    <w:pPr>
      <w:keepNext/>
      <w:suppressAutoHyphens/>
      <w:overflowPunct w:val="0"/>
      <w:outlineLvl w:val="0"/>
    </w:pPr>
    <w:rPr>
      <w:b/>
      <w:bCs/>
      <w:sz w:val="28"/>
      <w:szCs w:val="28"/>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202E"/>
    <w:rPr>
      <w:rFonts w:ascii="Times New Roman" w:eastAsia="Times New Roman" w:hAnsi="Times New Roman" w:cs="Times New Roman"/>
      <w:b/>
      <w:bCs/>
      <w:color w:val="00000A"/>
      <w:sz w:val="28"/>
      <w:szCs w:val="28"/>
      <w:lang w:eastAsia="ar-SA"/>
    </w:rPr>
  </w:style>
  <w:style w:type="character" w:customStyle="1" w:styleId="Voetnootanker">
    <w:name w:val="Voetnootanker"/>
    <w:qFormat/>
    <w:rsid w:val="0027202E"/>
    <w:rPr>
      <w:vertAlign w:val="superscript"/>
    </w:rPr>
  </w:style>
  <w:style w:type="character" w:styleId="Voetnootmarkering">
    <w:name w:val="footnote reference"/>
    <w:uiPriority w:val="99"/>
    <w:qFormat/>
    <w:rsid w:val="0027202E"/>
    <w:rPr>
      <w:rFonts w:eastAsia="Times New Roman"/>
      <w:vertAlign w:val="superscript"/>
    </w:rPr>
  </w:style>
  <w:style w:type="character" w:customStyle="1" w:styleId="VoetnoottekstChar1">
    <w:name w:val="Voetnoottekst Char1"/>
    <w:basedOn w:val="Standaardalinea-lettertype"/>
    <w:link w:val="Voetnoottekst"/>
    <w:uiPriority w:val="99"/>
    <w:qFormat/>
    <w:rsid w:val="0027202E"/>
    <w:rPr>
      <w:color w:val="00000A"/>
      <w:sz w:val="24"/>
      <w:szCs w:val="24"/>
      <w:lang w:eastAsia="ar-SA"/>
    </w:rPr>
  </w:style>
  <w:style w:type="paragraph" w:styleId="Voetnoottekst">
    <w:name w:val="footnote text"/>
    <w:basedOn w:val="Standaard"/>
    <w:link w:val="VoetnoottekstChar1"/>
    <w:rsid w:val="0027202E"/>
    <w:rPr>
      <w:rFonts w:asciiTheme="minorHAnsi" w:eastAsiaTheme="minorHAnsi" w:hAnsiTheme="minorHAnsi" w:cstheme="minorBidi"/>
      <w:lang w:eastAsia="ar-SA"/>
    </w:rPr>
  </w:style>
  <w:style w:type="character" w:customStyle="1" w:styleId="VoetnoottekstChar">
    <w:name w:val="Voetnoottekst Char"/>
    <w:basedOn w:val="Standaardalinea-lettertype"/>
    <w:uiPriority w:val="99"/>
    <w:semiHidden/>
    <w:rsid w:val="0027202E"/>
    <w:rPr>
      <w:rFonts w:ascii="Times New Roman" w:eastAsia="Times New Roman" w:hAnsi="Times New Roman" w:cs="Times New Roman"/>
      <w:color w:val="00000A"/>
      <w:sz w:val="20"/>
      <w:szCs w:val="20"/>
      <w:lang w:eastAsia="nl-NL"/>
    </w:rPr>
  </w:style>
  <w:style w:type="paragraph" w:styleId="Lijstalinea">
    <w:name w:val="List Paragraph"/>
    <w:basedOn w:val="Standaard"/>
    <w:qFormat/>
    <w:rsid w:val="0027202E"/>
    <w:pPr>
      <w:suppressAutoHyphens/>
      <w:overflowPunct w:val="0"/>
      <w:ind w:left="720"/>
      <w:contextualSpacing/>
    </w:pPr>
    <w:rPr>
      <w:rFonts w:ascii="Cambria" w:hAnsi="Cambria"/>
      <w:color w:val="000000"/>
      <w:lang w:eastAsia="ar-SA"/>
    </w:rPr>
  </w:style>
  <w:style w:type="character" w:styleId="Tekstvantijdelijkeaanduiding">
    <w:name w:val="Placeholder Text"/>
    <w:basedOn w:val="Standaardalinea-lettertype"/>
    <w:uiPriority w:val="99"/>
    <w:semiHidden/>
    <w:rsid w:val="000B5F4D"/>
    <w:rPr>
      <w:color w:val="808080"/>
    </w:rPr>
  </w:style>
  <w:style w:type="paragraph" w:styleId="Ballontekst">
    <w:name w:val="Balloon Text"/>
    <w:basedOn w:val="Standaard"/>
    <w:link w:val="BallontekstChar"/>
    <w:uiPriority w:val="99"/>
    <w:semiHidden/>
    <w:unhideWhenUsed/>
    <w:rsid w:val="00266A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6A1A"/>
    <w:rPr>
      <w:rFonts w:ascii="Segoe UI" w:eastAsia="Times New Roman" w:hAnsi="Segoe UI" w:cs="Segoe UI"/>
      <w:color w:val="00000A"/>
      <w:sz w:val="18"/>
      <w:szCs w:val="18"/>
      <w:lang w:eastAsia="nl-NL"/>
    </w:rPr>
  </w:style>
  <w:style w:type="table" w:styleId="Tabelraster">
    <w:name w:val="Table Grid"/>
    <w:basedOn w:val="Standaardtabel"/>
    <w:uiPriority w:val="39"/>
    <w:rsid w:val="00D2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0702"/>
    <w:pPr>
      <w:tabs>
        <w:tab w:val="center" w:pos="4536"/>
        <w:tab w:val="right" w:pos="9072"/>
      </w:tabs>
    </w:pPr>
  </w:style>
  <w:style w:type="character" w:customStyle="1" w:styleId="KoptekstChar">
    <w:name w:val="Koptekst Char"/>
    <w:basedOn w:val="Standaardalinea-lettertype"/>
    <w:link w:val="Koptekst"/>
    <w:uiPriority w:val="99"/>
    <w:rsid w:val="004F0702"/>
    <w:rPr>
      <w:rFonts w:ascii="Times New Roman" w:eastAsia="Times New Roman" w:hAnsi="Times New Roman" w:cs="Times New Roman"/>
      <w:color w:val="00000A"/>
      <w:sz w:val="24"/>
      <w:szCs w:val="24"/>
      <w:lang w:eastAsia="nl-NL"/>
    </w:rPr>
  </w:style>
  <w:style w:type="paragraph" w:styleId="Voettekst">
    <w:name w:val="footer"/>
    <w:basedOn w:val="Standaard"/>
    <w:link w:val="VoettekstChar"/>
    <w:uiPriority w:val="99"/>
    <w:unhideWhenUsed/>
    <w:rsid w:val="004F0702"/>
    <w:pPr>
      <w:tabs>
        <w:tab w:val="center" w:pos="4536"/>
        <w:tab w:val="right" w:pos="9072"/>
      </w:tabs>
    </w:pPr>
  </w:style>
  <w:style w:type="character" w:customStyle="1" w:styleId="VoettekstChar">
    <w:name w:val="Voettekst Char"/>
    <w:basedOn w:val="Standaardalinea-lettertype"/>
    <w:link w:val="Voettekst"/>
    <w:uiPriority w:val="99"/>
    <w:rsid w:val="004F0702"/>
    <w:rPr>
      <w:rFonts w:ascii="Times New Roman" w:eastAsia="Times New Roman" w:hAnsi="Times New Roman" w:cs="Times New Roman"/>
      <w:color w:val="00000A"/>
      <w:sz w:val="24"/>
      <w:szCs w:val="24"/>
      <w:lang w:eastAsia="nl-NL"/>
    </w:rPr>
  </w:style>
  <w:style w:type="character" w:styleId="Hyperlink">
    <w:name w:val="Hyperlink"/>
    <w:basedOn w:val="Standaardalinea-lettertype"/>
    <w:uiPriority w:val="99"/>
    <w:unhideWhenUsed/>
    <w:rsid w:val="002D2E3D"/>
    <w:rPr>
      <w:color w:val="0563C1" w:themeColor="hyperlink"/>
      <w:u w:val="single"/>
    </w:rPr>
  </w:style>
  <w:style w:type="character" w:styleId="Onopgelostemelding">
    <w:name w:val="Unresolved Mention"/>
    <w:basedOn w:val="Standaardalinea-lettertype"/>
    <w:uiPriority w:val="99"/>
    <w:semiHidden/>
    <w:unhideWhenUsed/>
    <w:rsid w:val="002D2E3D"/>
    <w:rPr>
      <w:color w:val="605E5C"/>
      <w:shd w:val="clear" w:color="auto" w:fill="E1DFDD"/>
    </w:rPr>
  </w:style>
  <w:style w:type="character" w:customStyle="1" w:styleId="normaltextrun">
    <w:name w:val="normaltextrun"/>
    <w:basedOn w:val="Standaardalinea-lettertype"/>
    <w:rsid w:val="00DD2E82"/>
  </w:style>
  <w:style w:type="character" w:customStyle="1" w:styleId="eop">
    <w:name w:val="eop"/>
    <w:basedOn w:val="Standaardalinea-lettertype"/>
    <w:rsid w:val="00DD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4F30DD0-497D-4130-9587-E9689FF2350E}"/>
      </w:docPartPr>
      <w:docPartBody>
        <w:p w:rsidR="00072251" w:rsidRDefault="00AC2323">
          <w:r w:rsidRPr="002A50E1">
            <w:rPr>
              <w:rStyle w:val="Tekstvantijdelijkeaanduiding"/>
            </w:rPr>
            <w:t>Klik of tik om tekst in te voeren.</w:t>
          </w:r>
        </w:p>
      </w:docPartBody>
    </w:docPart>
    <w:docPart>
      <w:docPartPr>
        <w:name w:val="F4D326FFA21148649E328A656844E1DA"/>
        <w:category>
          <w:name w:val="Algemeen"/>
          <w:gallery w:val="placeholder"/>
        </w:category>
        <w:types>
          <w:type w:val="bbPlcHdr"/>
        </w:types>
        <w:behaviors>
          <w:behavior w:val="content"/>
        </w:behaviors>
        <w:guid w:val="{CDC432C8-D332-48B4-AF0E-3534C7A42EC9}"/>
      </w:docPartPr>
      <w:docPartBody>
        <w:p w:rsidR="00FF04F3" w:rsidRDefault="001906AF" w:rsidP="001906AF">
          <w:pPr>
            <w:pStyle w:val="F4D326FFA21148649E328A656844E1DA"/>
          </w:pPr>
          <w:r w:rsidRPr="002A50E1">
            <w:rPr>
              <w:rStyle w:val="Tekstvantijdelijkeaanduiding"/>
            </w:rPr>
            <w:t>Klik of tik om tekst in te voeren.</w:t>
          </w:r>
        </w:p>
      </w:docPartBody>
    </w:docPart>
    <w:docPart>
      <w:docPartPr>
        <w:name w:val="6C643EC290A948DB9986D3DC3D01ED32"/>
        <w:category>
          <w:name w:val="Algemeen"/>
          <w:gallery w:val="placeholder"/>
        </w:category>
        <w:types>
          <w:type w:val="bbPlcHdr"/>
        </w:types>
        <w:behaviors>
          <w:behavior w:val="content"/>
        </w:behaviors>
        <w:guid w:val="{75ABC1C3-6666-4872-AC6A-502BCEDF17B0}"/>
      </w:docPartPr>
      <w:docPartBody>
        <w:p w:rsidR="00FF04F3" w:rsidRDefault="001906AF" w:rsidP="001906AF">
          <w:pPr>
            <w:pStyle w:val="6C643EC290A948DB9986D3DC3D01ED32"/>
          </w:pPr>
          <w:r w:rsidRPr="002A50E1">
            <w:rPr>
              <w:rStyle w:val="Tekstvantijdelijkeaanduiding"/>
            </w:rPr>
            <w:t>Klik of tik om tekst in te voeren.</w:t>
          </w:r>
        </w:p>
      </w:docPartBody>
    </w:docPart>
    <w:docPart>
      <w:docPartPr>
        <w:name w:val="8A50BAD5F7224C65901C416D3DB17020"/>
        <w:category>
          <w:name w:val="Algemeen"/>
          <w:gallery w:val="placeholder"/>
        </w:category>
        <w:types>
          <w:type w:val="bbPlcHdr"/>
        </w:types>
        <w:behaviors>
          <w:behavior w:val="content"/>
        </w:behaviors>
        <w:guid w:val="{2DE79760-6832-4397-A837-7CE709209748}"/>
      </w:docPartPr>
      <w:docPartBody>
        <w:p w:rsidR="00801897" w:rsidRDefault="00910986" w:rsidP="00910986">
          <w:pPr>
            <w:pStyle w:val="8A50BAD5F7224C65901C416D3DB17020"/>
          </w:pPr>
          <w:r w:rsidRPr="002A50E1">
            <w:rPr>
              <w:rStyle w:val="Tekstvantijdelijkeaanduiding"/>
            </w:rPr>
            <w:t>Klik of tik om tekst in te voeren.</w:t>
          </w:r>
        </w:p>
      </w:docPartBody>
    </w:docPart>
    <w:docPart>
      <w:docPartPr>
        <w:name w:val="57463055BF4949CF81867C18C56AFB39"/>
        <w:category>
          <w:name w:val="Algemeen"/>
          <w:gallery w:val="placeholder"/>
        </w:category>
        <w:types>
          <w:type w:val="bbPlcHdr"/>
        </w:types>
        <w:behaviors>
          <w:behavior w:val="content"/>
        </w:behaviors>
        <w:guid w:val="{C4174517-54C3-4C60-AA5F-42EECFDB4CDB}"/>
      </w:docPartPr>
      <w:docPartBody>
        <w:p w:rsidR="00801897" w:rsidRDefault="00910986" w:rsidP="00910986">
          <w:pPr>
            <w:pStyle w:val="57463055BF4949CF81867C18C56AFB39"/>
          </w:pPr>
          <w:r w:rsidRPr="002A50E1">
            <w:rPr>
              <w:rStyle w:val="Tekstvantijdelijkeaanduiding"/>
            </w:rPr>
            <w:t>Klik of tik om tekst in te voeren.</w:t>
          </w:r>
        </w:p>
      </w:docPartBody>
    </w:docPart>
    <w:docPart>
      <w:docPartPr>
        <w:name w:val="268D101EA2944E4E9B40C4DD21950D80"/>
        <w:category>
          <w:name w:val="Algemeen"/>
          <w:gallery w:val="placeholder"/>
        </w:category>
        <w:types>
          <w:type w:val="bbPlcHdr"/>
        </w:types>
        <w:behaviors>
          <w:behavior w:val="content"/>
        </w:behaviors>
        <w:guid w:val="{C0F8F052-2935-4706-A71D-A6289731F5FE}"/>
      </w:docPartPr>
      <w:docPartBody>
        <w:p w:rsidR="00801897" w:rsidRDefault="00910986" w:rsidP="00910986">
          <w:pPr>
            <w:pStyle w:val="268D101EA2944E4E9B40C4DD21950D80"/>
          </w:pPr>
          <w:r w:rsidRPr="002A50E1">
            <w:rPr>
              <w:rStyle w:val="Tekstvantijdelijkeaanduiding"/>
            </w:rPr>
            <w:t>Klik of tik om tekst in te voeren.</w:t>
          </w:r>
        </w:p>
      </w:docPartBody>
    </w:docPart>
    <w:docPart>
      <w:docPartPr>
        <w:name w:val="45A56D5034624514BCA3F54CCD2C5316"/>
        <w:category>
          <w:name w:val="Algemeen"/>
          <w:gallery w:val="placeholder"/>
        </w:category>
        <w:types>
          <w:type w:val="bbPlcHdr"/>
        </w:types>
        <w:behaviors>
          <w:behavior w:val="content"/>
        </w:behaviors>
        <w:guid w:val="{A8932A71-10A6-4670-BF51-73E9125E8918}"/>
      </w:docPartPr>
      <w:docPartBody>
        <w:p w:rsidR="00801897" w:rsidRDefault="00910986" w:rsidP="00910986">
          <w:pPr>
            <w:pStyle w:val="45A56D5034624514BCA3F54CCD2C5316"/>
          </w:pPr>
          <w:r w:rsidRPr="002A50E1">
            <w:rPr>
              <w:rStyle w:val="Tekstvantijdelijkeaanduiding"/>
            </w:rPr>
            <w:t>Klik of tik om tekst in te voeren.</w:t>
          </w:r>
        </w:p>
      </w:docPartBody>
    </w:docPart>
    <w:docPart>
      <w:docPartPr>
        <w:name w:val="02595DED2DEB4F2A82CF1CDD58A6DEE9"/>
        <w:category>
          <w:name w:val="Algemeen"/>
          <w:gallery w:val="placeholder"/>
        </w:category>
        <w:types>
          <w:type w:val="bbPlcHdr"/>
        </w:types>
        <w:behaviors>
          <w:behavior w:val="content"/>
        </w:behaviors>
        <w:guid w:val="{DC43F1AB-92A9-4CCC-8FD8-81CF29B35E45}"/>
      </w:docPartPr>
      <w:docPartBody>
        <w:p w:rsidR="00801897" w:rsidRDefault="00910986" w:rsidP="00910986">
          <w:pPr>
            <w:pStyle w:val="02595DED2DEB4F2A82CF1CDD58A6DEE9"/>
          </w:pPr>
          <w:r w:rsidRPr="002A50E1">
            <w:rPr>
              <w:rStyle w:val="Tekstvantijdelijkeaanduiding"/>
            </w:rPr>
            <w:t>Klik of tik om tekst in te voeren.</w:t>
          </w:r>
        </w:p>
      </w:docPartBody>
    </w:docPart>
    <w:docPart>
      <w:docPartPr>
        <w:name w:val="6A4DB8D798C8400FB5D1EC2743290922"/>
        <w:category>
          <w:name w:val="Algemeen"/>
          <w:gallery w:val="placeholder"/>
        </w:category>
        <w:types>
          <w:type w:val="bbPlcHdr"/>
        </w:types>
        <w:behaviors>
          <w:behavior w:val="content"/>
        </w:behaviors>
        <w:guid w:val="{3DD1BE69-13E1-4432-B57B-2AACDAFF2791}"/>
      </w:docPartPr>
      <w:docPartBody>
        <w:p w:rsidR="00801897" w:rsidRDefault="00910986" w:rsidP="00910986">
          <w:pPr>
            <w:pStyle w:val="6A4DB8D798C8400FB5D1EC2743290922"/>
          </w:pPr>
          <w:r w:rsidRPr="002A50E1">
            <w:rPr>
              <w:rStyle w:val="Tekstvantijdelijkeaanduiding"/>
            </w:rPr>
            <w:t>Klik of tik om tekst in te voeren.</w:t>
          </w:r>
        </w:p>
      </w:docPartBody>
    </w:docPart>
    <w:docPart>
      <w:docPartPr>
        <w:name w:val="4DF672BD11DF4F4B8CFBD4D1168C60DE"/>
        <w:category>
          <w:name w:val="Algemeen"/>
          <w:gallery w:val="placeholder"/>
        </w:category>
        <w:types>
          <w:type w:val="bbPlcHdr"/>
        </w:types>
        <w:behaviors>
          <w:behavior w:val="content"/>
        </w:behaviors>
        <w:guid w:val="{20CDF0AA-9E14-4704-93CC-C5C134C6D652}"/>
      </w:docPartPr>
      <w:docPartBody>
        <w:p w:rsidR="00801897" w:rsidRDefault="00910986" w:rsidP="00910986">
          <w:pPr>
            <w:pStyle w:val="4DF672BD11DF4F4B8CFBD4D1168C60DE"/>
          </w:pPr>
          <w:r w:rsidRPr="002A50E1">
            <w:rPr>
              <w:rStyle w:val="Tekstvantijdelijkeaanduiding"/>
            </w:rPr>
            <w:t>Klik of tik om tekst in te voeren.</w:t>
          </w:r>
        </w:p>
      </w:docPartBody>
    </w:docPart>
    <w:docPart>
      <w:docPartPr>
        <w:name w:val="ECAD01555B6E49618A8905A679D5D380"/>
        <w:category>
          <w:name w:val="Algemeen"/>
          <w:gallery w:val="placeholder"/>
        </w:category>
        <w:types>
          <w:type w:val="bbPlcHdr"/>
        </w:types>
        <w:behaviors>
          <w:behavior w:val="content"/>
        </w:behaviors>
        <w:guid w:val="{06F91749-56B6-40BD-ACEF-A348A9A153F6}"/>
      </w:docPartPr>
      <w:docPartBody>
        <w:p w:rsidR="00801897" w:rsidRDefault="00910986" w:rsidP="00910986">
          <w:pPr>
            <w:pStyle w:val="ECAD01555B6E49618A8905A679D5D380"/>
          </w:pPr>
          <w:r w:rsidRPr="002A50E1">
            <w:rPr>
              <w:rStyle w:val="Tekstvantijdelijkeaanduiding"/>
            </w:rPr>
            <w:t>Klik of tik om tekst in te voeren.</w:t>
          </w:r>
        </w:p>
      </w:docPartBody>
    </w:docPart>
    <w:docPart>
      <w:docPartPr>
        <w:name w:val="4F5730752CD84DDD8474AD344006665E"/>
        <w:category>
          <w:name w:val="Algemeen"/>
          <w:gallery w:val="placeholder"/>
        </w:category>
        <w:types>
          <w:type w:val="bbPlcHdr"/>
        </w:types>
        <w:behaviors>
          <w:behavior w:val="content"/>
        </w:behaviors>
        <w:guid w:val="{61DE3AC8-E286-4901-828F-D1013726C0D5}"/>
      </w:docPartPr>
      <w:docPartBody>
        <w:p w:rsidR="00801897" w:rsidRDefault="00910986" w:rsidP="00910986">
          <w:pPr>
            <w:pStyle w:val="4F5730752CD84DDD8474AD344006665E"/>
          </w:pPr>
          <w:r w:rsidRPr="002A50E1">
            <w:rPr>
              <w:rStyle w:val="Tekstvantijdelijkeaanduiding"/>
            </w:rPr>
            <w:t>Klik of tik om tekst in te voeren.</w:t>
          </w:r>
        </w:p>
      </w:docPartBody>
    </w:docPart>
    <w:docPart>
      <w:docPartPr>
        <w:name w:val="2A5BFBC8BFD947D2A2937BC460BAC264"/>
        <w:category>
          <w:name w:val="Algemeen"/>
          <w:gallery w:val="placeholder"/>
        </w:category>
        <w:types>
          <w:type w:val="bbPlcHdr"/>
        </w:types>
        <w:behaviors>
          <w:behavior w:val="content"/>
        </w:behaviors>
        <w:guid w:val="{EC41F3A4-EE1E-4B4F-8E7C-25DD09EBCDB0}"/>
      </w:docPartPr>
      <w:docPartBody>
        <w:p w:rsidR="007F2BE7" w:rsidRDefault="003638C1" w:rsidP="003638C1">
          <w:pPr>
            <w:pStyle w:val="2A5BFBC8BFD947D2A2937BC460BAC264"/>
          </w:pPr>
          <w:r w:rsidRPr="002A50E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23"/>
    <w:rsid w:val="00057C1F"/>
    <w:rsid w:val="00072251"/>
    <w:rsid w:val="001906AF"/>
    <w:rsid w:val="00344D9B"/>
    <w:rsid w:val="003638C1"/>
    <w:rsid w:val="0039340B"/>
    <w:rsid w:val="00536E48"/>
    <w:rsid w:val="007F286F"/>
    <w:rsid w:val="007F2BE7"/>
    <w:rsid w:val="00801897"/>
    <w:rsid w:val="00910986"/>
    <w:rsid w:val="00980ABC"/>
    <w:rsid w:val="009A5B0E"/>
    <w:rsid w:val="00AC2323"/>
    <w:rsid w:val="00F953EA"/>
    <w:rsid w:val="00FF0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38C1"/>
    <w:rPr>
      <w:color w:val="808080"/>
    </w:rPr>
  </w:style>
  <w:style w:type="paragraph" w:customStyle="1" w:styleId="F4D326FFA21148649E328A656844E1DA">
    <w:name w:val="F4D326FFA21148649E328A656844E1DA"/>
    <w:rsid w:val="001906AF"/>
  </w:style>
  <w:style w:type="paragraph" w:customStyle="1" w:styleId="6C643EC290A948DB9986D3DC3D01ED32">
    <w:name w:val="6C643EC290A948DB9986D3DC3D01ED32"/>
    <w:rsid w:val="001906AF"/>
  </w:style>
  <w:style w:type="paragraph" w:customStyle="1" w:styleId="8A50BAD5F7224C65901C416D3DB17020">
    <w:name w:val="8A50BAD5F7224C65901C416D3DB17020"/>
    <w:rsid w:val="00910986"/>
  </w:style>
  <w:style w:type="paragraph" w:customStyle="1" w:styleId="57463055BF4949CF81867C18C56AFB39">
    <w:name w:val="57463055BF4949CF81867C18C56AFB39"/>
    <w:rsid w:val="00910986"/>
  </w:style>
  <w:style w:type="paragraph" w:customStyle="1" w:styleId="268D101EA2944E4E9B40C4DD21950D80">
    <w:name w:val="268D101EA2944E4E9B40C4DD21950D80"/>
    <w:rsid w:val="00910986"/>
  </w:style>
  <w:style w:type="paragraph" w:customStyle="1" w:styleId="45A56D5034624514BCA3F54CCD2C5316">
    <w:name w:val="45A56D5034624514BCA3F54CCD2C5316"/>
    <w:rsid w:val="00910986"/>
  </w:style>
  <w:style w:type="paragraph" w:customStyle="1" w:styleId="02595DED2DEB4F2A82CF1CDD58A6DEE9">
    <w:name w:val="02595DED2DEB4F2A82CF1CDD58A6DEE9"/>
    <w:rsid w:val="00910986"/>
  </w:style>
  <w:style w:type="paragraph" w:customStyle="1" w:styleId="6A4DB8D798C8400FB5D1EC2743290922">
    <w:name w:val="6A4DB8D798C8400FB5D1EC2743290922"/>
    <w:rsid w:val="00910986"/>
  </w:style>
  <w:style w:type="paragraph" w:customStyle="1" w:styleId="4DF672BD11DF4F4B8CFBD4D1168C60DE">
    <w:name w:val="4DF672BD11DF4F4B8CFBD4D1168C60DE"/>
    <w:rsid w:val="00910986"/>
  </w:style>
  <w:style w:type="paragraph" w:customStyle="1" w:styleId="ECAD01555B6E49618A8905A679D5D380">
    <w:name w:val="ECAD01555B6E49618A8905A679D5D380"/>
    <w:rsid w:val="00910986"/>
  </w:style>
  <w:style w:type="paragraph" w:customStyle="1" w:styleId="4F5730752CD84DDD8474AD344006665E">
    <w:name w:val="4F5730752CD84DDD8474AD344006665E"/>
    <w:rsid w:val="00910986"/>
  </w:style>
  <w:style w:type="paragraph" w:customStyle="1" w:styleId="2A5BFBC8BFD947D2A2937BC460BAC264">
    <w:name w:val="2A5BFBC8BFD947D2A2937BC460BAC264"/>
    <w:rsid w:val="00363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3E04E41D88E469255548C9334D4DA" ma:contentTypeVersion="15" ma:contentTypeDescription="Create a new document." ma:contentTypeScope="" ma:versionID="0415f2e7ecaec92843f94e46f7cebca2">
  <xsd:schema xmlns:xsd="http://www.w3.org/2001/XMLSchema" xmlns:xs="http://www.w3.org/2001/XMLSchema" xmlns:p="http://schemas.microsoft.com/office/2006/metadata/properties" xmlns:ns2="0b9ea64b-34c8-4e2e-89ae-90eaccdbd559" xmlns:ns3="21a1759c-ed5c-48a6-98be-8ebca96368c0" targetNamespace="http://schemas.microsoft.com/office/2006/metadata/properties" ma:root="true" ma:fieldsID="2332ee436b71fa1b01ea99df7a93ab1b" ns2:_="" ns3:_="">
    <xsd:import namespace="0b9ea64b-34c8-4e2e-89ae-90eaccdbd559"/>
    <xsd:import namespace="21a1759c-ed5c-48a6-98be-8ebca96368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a64b-34c8-4e2e-89ae-90eaccdb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3ddfac-3922-40b8-a441-0a83117561c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1759c-ed5c-48a6-98be-8ebca9636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dd0207-c1be-4019-a007-c27a08d50f8a}" ma:internalName="TaxCatchAll" ma:showField="CatchAllData" ma:web="21a1759c-ed5c-48a6-98be-8ebca9636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9ea64b-34c8-4e2e-89ae-90eaccdbd559">
      <Terms xmlns="http://schemas.microsoft.com/office/infopath/2007/PartnerControls"/>
    </lcf76f155ced4ddcb4097134ff3c332f>
    <TaxCatchAll xmlns="21a1759c-ed5c-48a6-98be-8ebca96368c0" xsi:nil="true"/>
  </documentManagement>
</p:properties>
</file>

<file path=customXml/itemProps1.xml><?xml version="1.0" encoding="utf-8"?>
<ds:datastoreItem xmlns:ds="http://schemas.openxmlformats.org/officeDocument/2006/customXml" ds:itemID="{B92D7BA0-1E85-4551-9BC0-5B6DD6E36B77}"/>
</file>

<file path=customXml/itemProps2.xml><?xml version="1.0" encoding="utf-8"?>
<ds:datastoreItem xmlns:ds="http://schemas.openxmlformats.org/officeDocument/2006/customXml" ds:itemID="{A91796DC-16CB-48F7-A78A-124FA5BC789A}">
  <ds:schemaRefs>
    <ds:schemaRef ds:uri="http://schemas.microsoft.com/sharepoint/v3/contenttype/forms"/>
  </ds:schemaRefs>
</ds:datastoreItem>
</file>

<file path=customXml/itemProps3.xml><?xml version="1.0" encoding="utf-8"?>
<ds:datastoreItem xmlns:ds="http://schemas.openxmlformats.org/officeDocument/2006/customXml" ds:itemID="{F32C818A-FF98-4D24-B671-7A305B127831}">
  <ds:schemaRefs>
    <ds:schemaRef ds:uri="http://schemas.openxmlformats.org/officeDocument/2006/bibliography"/>
  </ds:schemaRefs>
</ds:datastoreItem>
</file>

<file path=customXml/itemProps4.xml><?xml version="1.0" encoding="utf-8"?>
<ds:datastoreItem xmlns:ds="http://schemas.openxmlformats.org/officeDocument/2006/customXml" ds:itemID="{76B0792A-48CA-4FFC-9EA6-0D02CC1FF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1297</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 Kanter</dc:creator>
  <cp:keywords/>
  <dc:description/>
  <cp:lastModifiedBy>Denise van der Linden</cp:lastModifiedBy>
  <cp:revision>30</cp:revision>
  <cp:lastPrinted>2017-12-14T10:04:00Z</cp:lastPrinted>
  <dcterms:created xsi:type="dcterms:W3CDTF">2017-12-21T15:20:00Z</dcterms:created>
  <dcterms:modified xsi:type="dcterms:W3CDTF">2021-05-10T12:10:00Z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0x0101001043E04E41D88E469255548C9334D4DA</vt:lpwstr>
  </property>
  <property fmtid="{D5CDD505-2E9C-101B-9397-08002B2CF9AE}" pid="3" name="AuthorIds_UIVersion_4096">
    <vt:lpwstr>6</vt:lpwstr>
  </property>
  <property fmtid="{D5CDD505-2E9C-101B-9397-08002B2CF9AE}" pid="4" name="AuthorIds_UIVersion_5120">
    <vt:lpwstr>6</vt:lpwstr>
  </property>
</Properties>
</file>